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186" w:rsidRDefault="008D03D7" w:rsidP="008D03D7">
      <w:pPr>
        <w:rPr>
          <w:lang w:val="en-US"/>
        </w:rPr>
      </w:pPr>
      <w:r>
        <w:rPr>
          <w:noProof/>
          <w:lang w:eastAsia="el-GR"/>
        </w:rPr>
        <w:drawing>
          <wp:inline distT="0" distB="0" distL="0" distR="0">
            <wp:extent cx="5274310" cy="68038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80386"/>
                    </a:xfrm>
                    <a:prstGeom prst="rect">
                      <a:avLst/>
                    </a:prstGeom>
                    <a:noFill/>
                    <a:ln>
                      <a:noFill/>
                    </a:ln>
                  </pic:spPr>
                </pic:pic>
              </a:graphicData>
            </a:graphic>
          </wp:inline>
        </w:drawing>
      </w:r>
    </w:p>
    <w:p w:rsidR="008D03D7" w:rsidRDefault="008D03D7" w:rsidP="008D03D7">
      <w:pPr>
        <w:rPr>
          <w:lang w:val="en-US"/>
        </w:rPr>
      </w:pPr>
    </w:p>
    <w:p w:rsidR="008D03D7" w:rsidRDefault="008D03D7" w:rsidP="008D03D7">
      <w:pPr>
        <w:rPr>
          <w:lang w:val="en-US"/>
        </w:rPr>
      </w:pPr>
    </w:p>
    <w:p w:rsidR="008D03D7" w:rsidRPr="009475D3" w:rsidRDefault="008D03D7" w:rsidP="008D03D7">
      <w:pPr>
        <w:pStyle w:val="Default"/>
        <w:jc w:val="center"/>
        <w:rPr>
          <w:b/>
          <w:bCs/>
          <w:color w:val="auto"/>
          <w:sz w:val="52"/>
          <w:szCs w:val="52"/>
        </w:rPr>
      </w:pPr>
      <w:r>
        <w:rPr>
          <w:b/>
          <w:bCs/>
          <w:color w:val="auto"/>
          <w:sz w:val="52"/>
          <w:szCs w:val="52"/>
        </w:rPr>
        <w:t>ΕΓΧΕΙΡΙΔΙΟ ΠΣΚΕ</w:t>
      </w:r>
    </w:p>
    <w:p w:rsidR="004E7E2A" w:rsidRPr="00AC097E" w:rsidRDefault="004E7E2A" w:rsidP="008D03D7">
      <w:pPr>
        <w:pStyle w:val="Default"/>
        <w:jc w:val="center"/>
        <w:rPr>
          <w:color w:val="auto"/>
          <w:sz w:val="52"/>
          <w:szCs w:val="52"/>
        </w:rPr>
      </w:pPr>
    </w:p>
    <w:p w:rsidR="004E7E2A" w:rsidRPr="00AC097E" w:rsidRDefault="004E7E2A" w:rsidP="008D03D7">
      <w:pPr>
        <w:pStyle w:val="Default"/>
        <w:jc w:val="center"/>
        <w:rPr>
          <w:color w:val="auto"/>
          <w:sz w:val="52"/>
          <w:szCs w:val="52"/>
        </w:rPr>
      </w:pPr>
      <w:bookmarkStart w:id="0" w:name="_GoBack"/>
      <w:bookmarkEnd w:id="0"/>
    </w:p>
    <w:p w:rsidR="008D03D7" w:rsidRDefault="008D03D7" w:rsidP="008D03D7">
      <w:pPr>
        <w:pStyle w:val="Default"/>
        <w:jc w:val="center"/>
        <w:rPr>
          <w:color w:val="auto"/>
          <w:sz w:val="40"/>
          <w:szCs w:val="40"/>
        </w:rPr>
      </w:pPr>
      <w:r>
        <w:rPr>
          <w:b/>
          <w:bCs/>
          <w:color w:val="auto"/>
          <w:sz w:val="40"/>
          <w:szCs w:val="40"/>
        </w:rPr>
        <w:t>ΓΙΑ ΤΗΝ ΥΠΟΒΟΛΗ</w:t>
      </w:r>
    </w:p>
    <w:p w:rsidR="008D03D7" w:rsidRPr="008D03D7" w:rsidRDefault="008D03D7" w:rsidP="008D03D7">
      <w:pPr>
        <w:pStyle w:val="Default"/>
        <w:jc w:val="center"/>
        <w:rPr>
          <w:b/>
          <w:bCs/>
          <w:color w:val="auto"/>
          <w:sz w:val="40"/>
          <w:szCs w:val="40"/>
        </w:rPr>
      </w:pPr>
      <w:r>
        <w:rPr>
          <w:b/>
          <w:bCs/>
          <w:color w:val="auto"/>
          <w:sz w:val="40"/>
          <w:szCs w:val="40"/>
        </w:rPr>
        <w:t>ΑΙΤΗΣΗΣ ΧΡΗΜΑΤΟΔΟΤΗΣΗΣ</w:t>
      </w:r>
    </w:p>
    <w:p w:rsidR="00BB7B79" w:rsidRPr="009475D3" w:rsidRDefault="008D03D7" w:rsidP="008D03D7">
      <w:pPr>
        <w:pStyle w:val="Default"/>
        <w:jc w:val="center"/>
        <w:rPr>
          <w:b/>
          <w:bCs/>
          <w:color w:val="auto"/>
          <w:sz w:val="40"/>
          <w:szCs w:val="40"/>
        </w:rPr>
      </w:pPr>
      <w:r w:rsidRPr="008D03D7">
        <w:rPr>
          <w:b/>
          <w:bCs/>
          <w:color w:val="auto"/>
          <w:sz w:val="40"/>
          <w:szCs w:val="40"/>
        </w:rPr>
        <w:t xml:space="preserve">ΕΡΕΥΝΗΤΙΚΩΝ ΕΡΓΩΝ ΣΤΗ ΔΡΑΣΗ ΕΘΝΙΚΗΣ ΕΜΒΕΛΕΙΑΣ </w:t>
      </w:r>
    </w:p>
    <w:p w:rsidR="00107B72" w:rsidRPr="00107B72" w:rsidRDefault="008D03D7" w:rsidP="00107B72">
      <w:pPr>
        <w:pStyle w:val="Default"/>
        <w:jc w:val="center"/>
        <w:rPr>
          <w:b/>
          <w:bCs/>
          <w:color w:val="auto"/>
          <w:sz w:val="40"/>
          <w:szCs w:val="40"/>
        </w:rPr>
      </w:pPr>
      <w:r w:rsidRPr="008D03D7">
        <w:rPr>
          <w:b/>
          <w:bCs/>
          <w:color w:val="auto"/>
          <w:sz w:val="40"/>
          <w:szCs w:val="40"/>
        </w:rPr>
        <w:t>«</w:t>
      </w:r>
      <w:r w:rsidR="00107B72" w:rsidRPr="00107B72">
        <w:rPr>
          <w:b/>
          <w:bCs/>
          <w:color w:val="auto"/>
          <w:sz w:val="40"/>
          <w:szCs w:val="40"/>
        </w:rPr>
        <w:t>Διμερής και Πολυμερής Ε&amp;Τ Συνεργασία Ελλάδας – Ισραήλ</w:t>
      </w:r>
    </w:p>
    <w:p w:rsidR="008D03D7" w:rsidRPr="008D03D7" w:rsidRDefault="00107B72" w:rsidP="00107B72">
      <w:pPr>
        <w:pStyle w:val="Default"/>
        <w:jc w:val="center"/>
        <w:rPr>
          <w:b/>
          <w:bCs/>
          <w:color w:val="auto"/>
          <w:sz w:val="40"/>
          <w:szCs w:val="40"/>
        </w:rPr>
      </w:pPr>
      <w:r w:rsidRPr="00107B72">
        <w:rPr>
          <w:b/>
          <w:bCs/>
          <w:color w:val="auto"/>
          <w:sz w:val="40"/>
          <w:szCs w:val="40"/>
        </w:rPr>
        <w:t>2019</w:t>
      </w:r>
      <w:r w:rsidR="008D03D7" w:rsidRPr="008D03D7">
        <w:rPr>
          <w:b/>
          <w:bCs/>
          <w:color w:val="auto"/>
          <w:sz w:val="40"/>
          <w:szCs w:val="40"/>
        </w:rPr>
        <w:t>»</w:t>
      </w:r>
    </w:p>
    <w:p w:rsidR="008D03D7" w:rsidRPr="008D03D7" w:rsidRDefault="008D03D7" w:rsidP="008D03D7">
      <w:pPr>
        <w:pStyle w:val="Default"/>
        <w:jc w:val="center"/>
        <w:rPr>
          <w:color w:val="auto"/>
          <w:sz w:val="40"/>
          <w:szCs w:val="40"/>
        </w:rPr>
      </w:pPr>
    </w:p>
    <w:p w:rsidR="008D03D7" w:rsidRPr="009475D3" w:rsidRDefault="008D03D7" w:rsidP="008D03D7">
      <w:pPr>
        <w:pStyle w:val="Default"/>
        <w:jc w:val="center"/>
        <w:rPr>
          <w:b/>
          <w:bCs/>
          <w:color w:val="auto"/>
          <w:sz w:val="28"/>
          <w:szCs w:val="28"/>
        </w:rPr>
      </w:pPr>
      <w:r>
        <w:rPr>
          <w:b/>
          <w:bCs/>
          <w:color w:val="auto"/>
          <w:sz w:val="28"/>
          <w:szCs w:val="28"/>
        </w:rPr>
        <w:t>Γενική Γραμματεία Έρευνας και Τεχνολογίας (ΓΓΕΤ)</w:t>
      </w: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9475D3" w:rsidRDefault="00BB7B79" w:rsidP="008D03D7">
      <w:pPr>
        <w:pStyle w:val="Default"/>
        <w:jc w:val="center"/>
        <w:rPr>
          <w:b/>
          <w:bCs/>
          <w:color w:val="auto"/>
          <w:sz w:val="28"/>
          <w:szCs w:val="28"/>
        </w:rPr>
      </w:pPr>
    </w:p>
    <w:p w:rsidR="00BB7B79" w:rsidRPr="00BB7B79" w:rsidRDefault="00BB7B79" w:rsidP="00BB7B79">
      <w:pPr>
        <w:autoSpaceDE w:val="0"/>
        <w:autoSpaceDN w:val="0"/>
        <w:adjustRightInd w:val="0"/>
        <w:spacing w:after="0" w:line="240" w:lineRule="auto"/>
        <w:rPr>
          <w:rFonts w:ascii="Calibri" w:hAnsi="Calibri" w:cs="Calibri"/>
          <w:color w:val="000000"/>
          <w:sz w:val="24"/>
          <w:szCs w:val="24"/>
        </w:rPr>
      </w:pPr>
    </w:p>
    <w:sdt>
      <w:sdtPr>
        <w:rPr>
          <w:rFonts w:asciiTheme="minorHAnsi" w:eastAsiaTheme="minorHAnsi" w:hAnsiTheme="minorHAnsi" w:cstheme="minorBidi"/>
          <w:b w:val="0"/>
          <w:bCs w:val="0"/>
          <w:color w:val="auto"/>
          <w:sz w:val="22"/>
          <w:szCs w:val="22"/>
          <w:lang w:val="el-GR" w:eastAsia="en-US"/>
        </w:rPr>
        <w:id w:val="-503118525"/>
        <w:docPartObj>
          <w:docPartGallery w:val="Table of Contents"/>
          <w:docPartUnique/>
        </w:docPartObj>
      </w:sdtPr>
      <w:sdtEndPr>
        <w:rPr>
          <w:noProof/>
        </w:rPr>
      </w:sdtEndPr>
      <w:sdtContent>
        <w:p w:rsidR="00AC7F5C" w:rsidRDefault="00AC7F5C">
          <w:pPr>
            <w:pStyle w:val="a7"/>
          </w:pPr>
          <w:r>
            <w:t>Contents</w:t>
          </w:r>
        </w:p>
        <w:p w:rsidR="002F220A" w:rsidRDefault="00444100">
          <w:pPr>
            <w:pStyle w:val="30"/>
            <w:tabs>
              <w:tab w:val="right" w:leader="dot" w:pos="8296"/>
            </w:tabs>
            <w:rPr>
              <w:rFonts w:eastAsiaTheme="minorEastAsia"/>
              <w:noProof/>
              <w:lang w:eastAsia="el-GR"/>
            </w:rPr>
          </w:pPr>
          <w:r>
            <w:fldChar w:fldCharType="begin"/>
          </w:r>
          <w:r w:rsidR="00AC7F5C">
            <w:instrText xml:space="preserve"> TOC \o "1-3" \h \z \u </w:instrText>
          </w:r>
          <w:r>
            <w:fldChar w:fldCharType="separate"/>
          </w:r>
          <w:hyperlink w:anchor="_Toc510433761" w:history="1">
            <w:r w:rsidR="002F220A" w:rsidRPr="00267E13">
              <w:rPr>
                <w:rStyle w:val="-"/>
                <w:noProof/>
              </w:rPr>
              <w:t>ΕΙΣΑΓΩΓΗ</w:t>
            </w:r>
            <w:r w:rsidR="002F220A">
              <w:rPr>
                <w:noProof/>
                <w:webHidden/>
              </w:rPr>
              <w:tab/>
            </w:r>
            <w:r>
              <w:rPr>
                <w:noProof/>
                <w:webHidden/>
              </w:rPr>
              <w:fldChar w:fldCharType="begin"/>
            </w:r>
            <w:r w:rsidR="002F220A">
              <w:rPr>
                <w:noProof/>
                <w:webHidden/>
              </w:rPr>
              <w:instrText xml:space="preserve"> PAGEREF _Toc510433761 \h </w:instrText>
            </w:r>
            <w:r>
              <w:rPr>
                <w:noProof/>
                <w:webHidden/>
              </w:rPr>
            </w:r>
            <w:r>
              <w:rPr>
                <w:noProof/>
                <w:webHidden/>
              </w:rPr>
              <w:fldChar w:fldCharType="separate"/>
            </w:r>
            <w:r w:rsidR="005D16B5">
              <w:rPr>
                <w:noProof/>
                <w:webHidden/>
              </w:rPr>
              <w:t>4</w:t>
            </w:r>
            <w:r>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62" w:history="1">
            <w:r w:rsidR="002F220A" w:rsidRPr="00267E13">
              <w:rPr>
                <w:rStyle w:val="-"/>
                <w:noProof/>
              </w:rPr>
              <w:t>Α – ΕΓΓΡΑΦΗ ΧΡΗΣΤΗ ΣΤΟ ΠΛΗΡΟΦΟΡΙΑΚΟ ΣΥΣΤΗΜΑ ΚΡΑΤΙΚΩΝ ΕΝΙΣΧΥΣΕΩΝ (Π.Σ.Κ.Ε.)</w:t>
            </w:r>
            <w:r w:rsidR="002F220A">
              <w:rPr>
                <w:noProof/>
                <w:webHidden/>
              </w:rPr>
              <w:tab/>
            </w:r>
            <w:r w:rsidR="00444100">
              <w:rPr>
                <w:noProof/>
                <w:webHidden/>
              </w:rPr>
              <w:fldChar w:fldCharType="begin"/>
            </w:r>
            <w:r w:rsidR="002F220A">
              <w:rPr>
                <w:noProof/>
                <w:webHidden/>
              </w:rPr>
              <w:instrText xml:space="preserve"> PAGEREF _Toc510433762 \h </w:instrText>
            </w:r>
            <w:r w:rsidR="00444100">
              <w:rPr>
                <w:noProof/>
                <w:webHidden/>
              </w:rPr>
            </w:r>
            <w:r w:rsidR="00444100">
              <w:rPr>
                <w:noProof/>
                <w:webHidden/>
              </w:rPr>
              <w:fldChar w:fldCharType="separate"/>
            </w:r>
            <w:r w:rsidR="005D16B5">
              <w:rPr>
                <w:noProof/>
                <w:webHidden/>
              </w:rPr>
              <w:t>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63" w:history="1">
            <w:r w:rsidR="002F220A" w:rsidRPr="00267E13">
              <w:rPr>
                <w:rStyle w:val="-"/>
                <w:noProof/>
              </w:rPr>
              <w:t>Β – ΕΙΣΟΔΟΣ ΣΤΟ ΠΛΗΡΟΦΟΡΙΑΚΟ ΣΥΣΤΗΜΑ ΚΡΑΤΙΚΩΝ ΕΝΙΣΧΥΣΕΩΝ (Π.Σ.Κ.Ε.)</w:t>
            </w:r>
            <w:r w:rsidR="002F220A">
              <w:rPr>
                <w:noProof/>
                <w:webHidden/>
              </w:rPr>
              <w:tab/>
            </w:r>
            <w:r w:rsidR="00444100">
              <w:rPr>
                <w:noProof/>
                <w:webHidden/>
              </w:rPr>
              <w:fldChar w:fldCharType="begin"/>
            </w:r>
            <w:r w:rsidR="002F220A">
              <w:rPr>
                <w:noProof/>
                <w:webHidden/>
              </w:rPr>
              <w:instrText xml:space="preserve"> PAGEREF _Toc510433763 \h </w:instrText>
            </w:r>
            <w:r w:rsidR="00444100">
              <w:rPr>
                <w:noProof/>
                <w:webHidden/>
              </w:rPr>
            </w:r>
            <w:r w:rsidR="00444100">
              <w:rPr>
                <w:noProof/>
                <w:webHidden/>
              </w:rPr>
              <w:fldChar w:fldCharType="separate"/>
            </w:r>
            <w:r w:rsidR="005D16B5">
              <w:rPr>
                <w:noProof/>
                <w:webHidden/>
              </w:rPr>
              <w:t>7</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64" w:history="1">
            <w:r w:rsidR="002F220A" w:rsidRPr="00267E13">
              <w:rPr>
                <w:rStyle w:val="-"/>
                <w:noProof/>
              </w:rPr>
              <w:t>Συμβουλές – Επίλυση Προβλημάτων</w:t>
            </w:r>
            <w:r w:rsidR="002F220A">
              <w:rPr>
                <w:noProof/>
                <w:webHidden/>
              </w:rPr>
              <w:tab/>
            </w:r>
            <w:r w:rsidR="00444100">
              <w:rPr>
                <w:noProof/>
                <w:webHidden/>
              </w:rPr>
              <w:fldChar w:fldCharType="begin"/>
            </w:r>
            <w:r w:rsidR="002F220A">
              <w:rPr>
                <w:noProof/>
                <w:webHidden/>
              </w:rPr>
              <w:instrText xml:space="preserve"> PAGEREF _Toc510433764 \h </w:instrText>
            </w:r>
            <w:r w:rsidR="00444100">
              <w:rPr>
                <w:noProof/>
                <w:webHidden/>
              </w:rPr>
            </w:r>
            <w:r w:rsidR="00444100">
              <w:rPr>
                <w:noProof/>
                <w:webHidden/>
              </w:rPr>
              <w:fldChar w:fldCharType="separate"/>
            </w:r>
            <w:r w:rsidR="005D16B5">
              <w:rPr>
                <w:noProof/>
                <w:webHidden/>
              </w:rPr>
              <w:t>7</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65" w:history="1">
            <w:r w:rsidR="002F220A" w:rsidRPr="00267E13">
              <w:rPr>
                <w:rStyle w:val="-"/>
                <w:noProof/>
              </w:rPr>
              <w:t>Γ – ΥΠΟΒΟΛΗ ΑΙΤΗΣΗΣ ΧΡΗΜΑΤΟΔΟΤΗΣΗΣ ΜΕΣΩ Π.Σ.Κ.Ε.</w:t>
            </w:r>
            <w:r w:rsidR="002F220A">
              <w:rPr>
                <w:noProof/>
                <w:webHidden/>
              </w:rPr>
              <w:tab/>
            </w:r>
            <w:r w:rsidR="00444100">
              <w:rPr>
                <w:noProof/>
                <w:webHidden/>
              </w:rPr>
              <w:fldChar w:fldCharType="begin"/>
            </w:r>
            <w:r w:rsidR="002F220A">
              <w:rPr>
                <w:noProof/>
                <w:webHidden/>
              </w:rPr>
              <w:instrText xml:space="preserve"> PAGEREF _Toc510433765 \h </w:instrText>
            </w:r>
            <w:r w:rsidR="00444100">
              <w:rPr>
                <w:noProof/>
                <w:webHidden/>
              </w:rPr>
            </w:r>
            <w:r w:rsidR="00444100">
              <w:rPr>
                <w:noProof/>
                <w:webHidden/>
              </w:rPr>
              <w:fldChar w:fldCharType="separate"/>
            </w:r>
            <w:r w:rsidR="005D16B5">
              <w:rPr>
                <w:noProof/>
                <w:webHidden/>
              </w:rPr>
              <w:t>7</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66" w:history="1">
            <w:r w:rsidR="002F220A" w:rsidRPr="00267E13">
              <w:rPr>
                <w:rStyle w:val="-"/>
                <w:noProof/>
              </w:rPr>
              <w:t>Δ- ΤΟ ΠΕΡΙΒΑΛΛΟΝ ΤΟΥ Π.Σ.Κ.Ε.</w:t>
            </w:r>
            <w:r w:rsidR="002F220A">
              <w:rPr>
                <w:noProof/>
                <w:webHidden/>
              </w:rPr>
              <w:tab/>
            </w:r>
            <w:r w:rsidR="00444100">
              <w:rPr>
                <w:noProof/>
                <w:webHidden/>
              </w:rPr>
              <w:fldChar w:fldCharType="begin"/>
            </w:r>
            <w:r w:rsidR="002F220A">
              <w:rPr>
                <w:noProof/>
                <w:webHidden/>
              </w:rPr>
              <w:instrText xml:space="preserve"> PAGEREF _Toc510433766 \h </w:instrText>
            </w:r>
            <w:r w:rsidR="00444100">
              <w:rPr>
                <w:noProof/>
                <w:webHidden/>
              </w:rPr>
            </w:r>
            <w:r w:rsidR="00444100">
              <w:rPr>
                <w:noProof/>
                <w:webHidden/>
              </w:rPr>
              <w:fldChar w:fldCharType="separate"/>
            </w:r>
            <w:r w:rsidR="005D16B5">
              <w:rPr>
                <w:noProof/>
                <w:webHidden/>
              </w:rPr>
              <w:t>14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67" w:history="1">
            <w:r w:rsidR="002F220A" w:rsidRPr="00267E13">
              <w:rPr>
                <w:rStyle w:val="-"/>
                <w:noProof/>
              </w:rPr>
              <w:t>Ι. ΣΤΟΙΧΕΙΑ ΤΑΥΤΟΤΗΤΑΣ ΔΙΚΑΙΟΥΧΟΥ/ΩΝ</w:t>
            </w:r>
            <w:r w:rsidR="002F220A">
              <w:rPr>
                <w:noProof/>
                <w:webHidden/>
              </w:rPr>
              <w:tab/>
            </w:r>
            <w:r w:rsidR="00444100">
              <w:rPr>
                <w:noProof/>
                <w:webHidden/>
              </w:rPr>
              <w:fldChar w:fldCharType="begin"/>
            </w:r>
            <w:r w:rsidR="002F220A">
              <w:rPr>
                <w:noProof/>
                <w:webHidden/>
              </w:rPr>
              <w:instrText xml:space="preserve"> PAGEREF _Toc510433767 \h </w:instrText>
            </w:r>
            <w:r w:rsidR="00444100">
              <w:rPr>
                <w:noProof/>
                <w:webHidden/>
              </w:rPr>
            </w:r>
            <w:r w:rsidR="00444100">
              <w:rPr>
                <w:noProof/>
                <w:webHidden/>
              </w:rPr>
              <w:fldChar w:fldCharType="separate"/>
            </w:r>
            <w:r w:rsidR="005D16B5">
              <w:rPr>
                <w:noProof/>
                <w:webHidden/>
              </w:rPr>
              <w:t>14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68" w:history="1">
            <w:r w:rsidR="002F220A" w:rsidRPr="00267E13">
              <w:rPr>
                <w:rStyle w:val="-"/>
                <w:noProof/>
              </w:rPr>
              <w:t>I.1 ΓΕΝΙΚΑ ΣΤΟΙΧΕΙΑ ΕΡΓΟΥ</w:t>
            </w:r>
            <w:r w:rsidR="002F220A">
              <w:rPr>
                <w:noProof/>
                <w:webHidden/>
              </w:rPr>
              <w:tab/>
            </w:r>
            <w:r w:rsidR="00444100">
              <w:rPr>
                <w:noProof/>
                <w:webHidden/>
              </w:rPr>
              <w:fldChar w:fldCharType="begin"/>
            </w:r>
            <w:r w:rsidR="002F220A">
              <w:rPr>
                <w:noProof/>
                <w:webHidden/>
              </w:rPr>
              <w:instrText xml:space="preserve"> PAGEREF _Toc510433768 \h </w:instrText>
            </w:r>
            <w:r w:rsidR="00444100">
              <w:rPr>
                <w:noProof/>
                <w:webHidden/>
              </w:rPr>
            </w:r>
            <w:r w:rsidR="00444100">
              <w:rPr>
                <w:noProof/>
                <w:webHidden/>
              </w:rPr>
              <w:fldChar w:fldCharType="separate"/>
            </w:r>
            <w:r w:rsidR="005D16B5">
              <w:rPr>
                <w:noProof/>
                <w:webHidden/>
              </w:rPr>
              <w:t>14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69" w:history="1">
            <w:r w:rsidR="002F220A" w:rsidRPr="00267E13">
              <w:rPr>
                <w:rStyle w:val="-"/>
                <w:noProof/>
              </w:rPr>
              <w:t>Ι.1.1 ΓΕΝΙΚΑ ΣΤΟΙΧΕΙΑ ΕΡΓΟΥ</w:t>
            </w:r>
            <w:r w:rsidR="002F220A">
              <w:rPr>
                <w:noProof/>
                <w:webHidden/>
              </w:rPr>
              <w:tab/>
            </w:r>
            <w:r w:rsidR="00444100">
              <w:rPr>
                <w:noProof/>
                <w:webHidden/>
              </w:rPr>
              <w:fldChar w:fldCharType="begin"/>
            </w:r>
            <w:r w:rsidR="002F220A">
              <w:rPr>
                <w:noProof/>
                <w:webHidden/>
              </w:rPr>
              <w:instrText xml:space="preserve"> PAGEREF _Toc510433769 \h </w:instrText>
            </w:r>
            <w:r w:rsidR="00444100">
              <w:rPr>
                <w:noProof/>
                <w:webHidden/>
              </w:rPr>
            </w:r>
            <w:r w:rsidR="00444100">
              <w:rPr>
                <w:noProof/>
                <w:webHidden/>
              </w:rPr>
              <w:fldChar w:fldCharType="separate"/>
            </w:r>
            <w:r w:rsidR="005D16B5">
              <w:rPr>
                <w:noProof/>
                <w:webHidden/>
              </w:rPr>
              <w:t>14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0" w:history="1">
            <w:r w:rsidR="002F220A" w:rsidRPr="00267E13">
              <w:rPr>
                <w:rStyle w:val="-"/>
                <w:noProof/>
              </w:rPr>
              <w:t>I.2 ΣΤΟΙΧΕΙΑ ΔΙΚΑΙΟΥΧΟΥ ΦΟΡΕΑ (ΦΟΡΕΩΝ ΣΥΜΠΡΑΞΗΣ)</w:t>
            </w:r>
            <w:r w:rsidR="002F220A">
              <w:rPr>
                <w:noProof/>
                <w:webHidden/>
              </w:rPr>
              <w:tab/>
            </w:r>
            <w:r w:rsidR="00444100">
              <w:rPr>
                <w:noProof/>
                <w:webHidden/>
              </w:rPr>
              <w:fldChar w:fldCharType="begin"/>
            </w:r>
            <w:r w:rsidR="002F220A">
              <w:rPr>
                <w:noProof/>
                <w:webHidden/>
              </w:rPr>
              <w:instrText xml:space="preserve"> PAGEREF _Toc510433770 \h </w:instrText>
            </w:r>
            <w:r w:rsidR="00444100">
              <w:rPr>
                <w:noProof/>
                <w:webHidden/>
              </w:rPr>
            </w:r>
            <w:r w:rsidR="00444100">
              <w:rPr>
                <w:noProof/>
                <w:webHidden/>
              </w:rPr>
              <w:fldChar w:fldCharType="separate"/>
            </w:r>
            <w:r w:rsidR="005D16B5">
              <w:rPr>
                <w:noProof/>
                <w:webHidden/>
              </w:rPr>
              <w:t>15</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1" w:history="1">
            <w:r w:rsidR="002F220A" w:rsidRPr="00267E13">
              <w:rPr>
                <w:rStyle w:val="-"/>
                <w:noProof/>
              </w:rPr>
              <w:t>Ι.2.1 ΣΤΟΙΧΕΙΑ ΤΑΥΤΟΤΗΤΑΣ ΦΟΡΕΑ</w:t>
            </w:r>
            <w:r w:rsidR="002F220A">
              <w:rPr>
                <w:noProof/>
                <w:webHidden/>
              </w:rPr>
              <w:tab/>
            </w:r>
            <w:r w:rsidR="00444100">
              <w:rPr>
                <w:noProof/>
                <w:webHidden/>
              </w:rPr>
              <w:fldChar w:fldCharType="begin"/>
            </w:r>
            <w:r w:rsidR="002F220A">
              <w:rPr>
                <w:noProof/>
                <w:webHidden/>
              </w:rPr>
              <w:instrText xml:space="preserve"> PAGEREF _Toc510433771 \h </w:instrText>
            </w:r>
            <w:r w:rsidR="00444100">
              <w:rPr>
                <w:noProof/>
                <w:webHidden/>
              </w:rPr>
            </w:r>
            <w:r w:rsidR="00444100">
              <w:rPr>
                <w:noProof/>
                <w:webHidden/>
              </w:rPr>
              <w:fldChar w:fldCharType="separate"/>
            </w:r>
            <w:r w:rsidR="005D16B5">
              <w:rPr>
                <w:noProof/>
                <w:webHidden/>
              </w:rPr>
              <w:t>15</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2" w:history="1">
            <w:r w:rsidR="002F220A" w:rsidRPr="00267E13">
              <w:rPr>
                <w:rStyle w:val="-"/>
                <w:noProof/>
              </w:rPr>
              <w:t>Ι.2.2 Δραστηριότητα Λοιπών Φορέων</w:t>
            </w:r>
            <w:r w:rsidR="002F220A">
              <w:rPr>
                <w:noProof/>
                <w:webHidden/>
              </w:rPr>
              <w:tab/>
            </w:r>
            <w:r w:rsidR="00444100">
              <w:rPr>
                <w:noProof/>
                <w:webHidden/>
              </w:rPr>
              <w:fldChar w:fldCharType="begin"/>
            </w:r>
            <w:r w:rsidR="002F220A">
              <w:rPr>
                <w:noProof/>
                <w:webHidden/>
              </w:rPr>
              <w:instrText xml:space="preserve"> PAGEREF _Toc510433772 \h </w:instrText>
            </w:r>
            <w:r w:rsidR="00444100">
              <w:rPr>
                <w:noProof/>
                <w:webHidden/>
              </w:rPr>
            </w:r>
            <w:r w:rsidR="00444100">
              <w:rPr>
                <w:noProof/>
                <w:webHidden/>
              </w:rPr>
              <w:fldChar w:fldCharType="separate"/>
            </w:r>
            <w:r w:rsidR="005D16B5">
              <w:rPr>
                <w:noProof/>
                <w:webHidden/>
              </w:rPr>
              <w:t>16</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3" w:history="1">
            <w:r w:rsidR="002F220A" w:rsidRPr="00267E13">
              <w:rPr>
                <w:rStyle w:val="-"/>
                <w:noProof/>
              </w:rPr>
              <w:t>Ι.2.3 ΑΝΤΙΚΕΙΜΕΝΟ ΔΡΑΣΤΗΡΙΟΤΗΤΑΣ ΣΧΕΤΙΖΟΜΕΝΟ ΜΕ ΤΟ ΕΡΓΟ (Κ.Α.Δ.)</w:t>
            </w:r>
            <w:r w:rsidR="002F220A">
              <w:rPr>
                <w:noProof/>
                <w:webHidden/>
              </w:rPr>
              <w:tab/>
            </w:r>
            <w:r w:rsidR="00444100">
              <w:rPr>
                <w:noProof/>
                <w:webHidden/>
              </w:rPr>
              <w:fldChar w:fldCharType="begin"/>
            </w:r>
            <w:r w:rsidR="002F220A">
              <w:rPr>
                <w:noProof/>
                <w:webHidden/>
              </w:rPr>
              <w:instrText xml:space="preserve"> PAGEREF _Toc510433773 \h </w:instrText>
            </w:r>
            <w:r w:rsidR="00444100">
              <w:rPr>
                <w:noProof/>
                <w:webHidden/>
              </w:rPr>
            </w:r>
            <w:r w:rsidR="00444100">
              <w:rPr>
                <w:noProof/>
                <w:webHidden/>
              </w:rPr>
              <w:fldChar w:fldCharType="separate"/>
            </w:r>
            <w:r w:rsidR="005D16B5">
              <w:rPr>
                <w:noProof/>
                <w:webHidden/>
              </w:rPr>
              <w:t>17</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4" w:history="1">
            <w:r w:rsidR="002F220A" w:rsidRPr="00267E13">
              <w:rPr>
                <w:rStyle w:val="-"/>
                <w:noProof/>
              </w:rPr>
              <w:t>Ι.2.4 ΒΑΣΙΚΑ ΣΤΟΙΧΕΙΑ ΤΟΠΟΥ ΥΛΟΠΟΙΗΣΗΣ ΕΡΓΟΥ ΣΤΟΙΧΕΙΑ ΠΑΡΑΡΤΗΜΑΤΟΣ ΤΟ ΟΠΟΙΟ ΥΛΟΠΟΙΕΙ ΤΟ ΕΡΓΟ</w:t>
            </w:r>
            <w:r w:rsidR="002F220A">
              <w:rPr>
                <w:noProof/>
                <w:webHidden/>
              </w:rPr>
              <w:tab/>
            </w:r>
            <w:r w:rsidR="00444100">
              <w:rPr>
                <w:noProof/>
                <w:webHidden/>
              </w:rPr>
              <w:fldChar w:fldCharType="begin"/>
            </w:r>
            <w:r w:rsidR="002F220A">
              <w:rPr>
                <w:noProof/>
                <w:webHidden/>
              </w:rPr>
              <w:instrText xml:space="preserve"> PAGEREF _Toc510433774 \h </w:instrText>
            </w:r>
            <w:r w:rsidR="00444100">
              <w:rPr>
                <w:noProof/>
                <w:webHidden/>
              </w:rPr>
            </w:r>
            <w:r w:rsidR="00444100">
              <w:rPr>
                <w:noProof/>
                <w:webHidden/>
              </w:rPr>
              <w:fldChar w:fldCharType="separate"/>
            </w:r>
            <w:r w:rsidR="005D16B5">
              <w:rPr>
                <w:noProof/>
                <w:webHidden/>
              </w:rPr>
              <w:t>18</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5" w:history="1">
            <w:r w:rsidR="002F220A" w:rsidRPr="00267E13">
              <w:rPr>
                <w:rStyle w:val="-"/>
                <w:noProof/>
              </w:rPr>
              <w:t>I.3 ΣΤΟΙΧΕΙΑ ΕΠΑΦΩΝ</w:t>
            </w:r>
            <w:r w:rsidR="002F220A">
              <w:rPr>
                <w:noProof/>
                <w:webHidden/>
              </w:rPr>
              <w:tab/>
            </w:r>
            <w:r w:rsidR="00444100">
              <w:rPr>
                <w:noProof/>
                <w:webHidden/>
              </w:rPr>
              <w:fldChar w:fldCharType="begin"/>
            </w:r>
            <w:r w:rsidR="002F220A">
              <w:rPr>
                <w:noProof/>
                <w:webHidden/>
              </w:rPr>
              <w:instrText xml:space="preserve"> PAGEREF _Toc510433775 \h </w:instrText>
            </w:r>
            <w:r w:rsidR="00444100">
              <w:rPr>
                <w:noProof/>
                <w:webHidden/>
              </w:rPr>
            </w:r>
            <w:r w:rsidR="00444100">
              <w:rPr>
                <w:noProof/>
                <w:webHidden/>
              </w:rPr>
              <w:fldChar w:fldCharType="separate"/>
            </w:r>
            <w:r w:rsidR="005D16B5">
              <w:rPr>
                <w:noProof/>
                <w:webHidden/>
              </w:rPr>
              <w:t>18</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6" w:history="1">
            <w:r w:rsidR="002F220A" w:rsidRPr="00267E13">
              <w:rPr>
                <w:rStyle w:val="-"/>
                <w:noProof/>
              </w:rPr>
              <w:t>Ι.3.1 ΝΟΜΙΜΟΣ ΕΚΠΡΟΣΩΠΟΣ</w:t>
            </w:r>
            <w:r w:rsidR="002F220A">
              <w:rPr>
                <w:noProof/>
                <w:webHidden/>
              </w:rPr>
              <w:tab/>
            </w:r>
            <w:r w:rsidR="00444100">
              <w:rPr>
                <w:noProof/>
                <w:webHidden/>
              </w:rPr>
              <w:fldChar w:fldCharType="begin"/>
            </w:r>
            <w:r w:rsidR="002F220A">
              <w:rPr>
                <w:noProof/>
                <w:webHidden/>
              </w:rPr>
              <w:instrText xml:space="preserve"> PAGEREF _Toc510433776 \h </w:instrText>
            </w:r>
            <w:r w:rsidR="00444100">
              <w:rPr>
                <w:noProof/>
                <w:webHidden/>
              </w:rPr>
            </w:r>
            <w:r w:rsidR="00444100">
              <w:rPr>
                <w:noProof/>
                <w:webHidden/>
              </w:rPr>
              <w:fldChar w:fldCharType="separate"/>
            </w:r>
            <w:r w:rsidR="005D16B5">
              <w:rPr>
                <w:noProof/>
                <w:webHidden/>
              </w:rPr>
              <w:t>18</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7" w:history="1">
            <w:r w:rsidR="002F220A" w:rsidRPr="00267E13">
              <w:rPr>
                <w:rStyle w:val="-"/>
                <w:noProof/>
              </w:rPr>
              <w:t>Ι.3.2 ΥΠΕΥΘΥΝΟΣ ΕΠΙΚΟΙΝΩΝΙΑΣ ΤΟΥ ΦΟΡΕΑ</w:t>
            </w:r>
            <w:r w:rsidR="002F220A">
              <w:rPr>
                <w:noProof/>
                <w:webHidden/>
              </w:rPr>
              <w:tab/>
            </w:r>
            <w:r w:rsidR="00444100">
              <w:rPr>
                <w:noProof/>
                <w:webHidden/>
              </w:rPr>
              <w:fldChar w:fldCharType="begin"/>
            </w:r>
            <w:r w:rsidR="002F220A">
              <w:rPr>
                <w:noProof/>
                <w:webHidden/>
              </w:rPr>
              <w:instrText xml:space="preserve"> PAGEREF _Toc510433777 \h </w:instrText>
            </w:r>
            <w:r w:rsidR="00444100">
              <w:rPr>
                <w:noProof/>
                <w:webHidden/>
              </w:rPr>
            </w:r>
            <w:r w:rsidR="00444100">
              <w:rPr>
                <w:noProof/>
                <w:webHidden/>
              </w:rPr>
              <w:fldChar w:fldCharType="separate"/>
            </w:r>
            <w:r w:rsidR="005D16B5">
              <w:rPr>
                <w:noProof/>
                <w:webHidden/>
              </w:rPr>
              <w:t>19</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8" w:history="1">
            <w:r w:rsidR="002F220A" w:rsidRPr="00267E13">
              <w:rPr>
                <w:rStyle w:val="-"/>
                <w:noProof/>
              </w:rPr>
              <w:t>Ι.3.3 ΣΥΝΤΟΝΙΣΤΗΣ ΕΡΓΟΥ</w:t>
            </w:r>
            <w:r w:rsidR="002F220A">
              <w:rPr>
                <w:noProof/>
                <w:webHidden/>
              </w:rPr>
              <w:tab/>
            </w:r>
            <w:r w:rsidR="00444100">
              <w:rPr>
                <w:noProof/>
                <w:webHidden/>
              </w:rPr>
              <w:fldChar w:fldCharType="begin"/>
            </w:r>
            <w:r w:rsidR="002F220A">
              <w:rPr>
                <w:noProof/>
                <w:webHidden/>
              </w:rPr>
              <w:instrText xml:space="preserve"> PAGEREF _Toc510433778 \h </w:instrText>
            </w:r>
            <w:r w:rsidR="00444100">
              <w:rPr>
                <w:noProof/>
                <w:webHidden/>
              </w:rPr>
            </w:r>
            <w:r w:rsidR="00444100">
              <w:rPr>
                <w:noProof/>
                <w:webHidden/>
              </w:rPr>
              <w:fldChar w:fldCharType="separate"/>
            </w:r>
            <w:r w:rsidR="005D16B5">
              <w:rPr>
                <w:noProof/>
                <w:webHidden/>
              </w:rPr>
              <w:t>19</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79" w:history="1">
            <w:r w:rsidR="002F220A" w:rsidRPr="00267E13">
              <w:rPr>
                <w:rStyle w:val="-"/>
                <w:noProof/>
              </w:rPr>
              <w:t>Ι.3.4 ΕΠΙΣΤΗΜΟΝΙΚΟΣ ΥΠΕΥΘΥΝΟΣ ΕΡΓΟΥ</w:t>
            </w:r>
            <w:r w:rsidR="002F220A">
              <w:rPr>
                <w:noProof/>
                <w:webHidden/>
              </w:rPr>
              <w:tab/>
            </w:r>
            <w:r w:rsidR="00444100">
              <w:rPr>
                <w:noProof/>
                <w:webHidden/>
              </w:rPr>
              <w:fldChar w:fldCharType="begin"/>
            </w:r>
            <w:r w:rsidR="002F220A">
              <w:rPr>
                <w:noProof/>
                <w:webHidden/>
              </w:rPr>
              <w:instrText xml:space="preserve"> PAGEREF _Toc510433779 \h </w:instrText>
            </w:r>
            <w:r w:rsidR="00444100">
              <w:rPr>
                <w:noProof/>
                <w:webHidden/>
              </w:rPr>
            </w:r>
            <w:r w:rsidR="00444100">
              <w:rPr>
                <w:noProof/>
                <w:webHidden/>
              </w:rPr>
              <w:fldChar w:fldCharType="separate"/>
            </w:r>
            <w:r w:rsidR="005D16B5">
              <w:rPr>
                <w:noProof/>
                <w:webHidden/>
              </w:rPr>
              <w:t>20</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0" w:history="1">
            <w:r w:rsidR="002F220A" w:rsidRPr="00267E13">
              <w:rPr>
                <w:rStyle w:val="-"/>
                <w:noProof/>
              </w:rPr>
              <w:t>I.4 ΣΤΟΙΧΕΙΑ ΕΤΑΙΡΩΝ/ ΜΕΤΟΧΩΝ/ ΣΥΝΔΕΔΕΜΕΝΩΝ</w:t>
            </w:r>
            <w:r w:rsidR="002F220A">
              <w:rPr>
                <w:noProof/>
                <w:webHidden/>
              </w:rPr>
              <w:tab/>
            </w:r>
            <w:r w:rsidR="00444100">
              <w:rPr>
                <w:noProof/>
                <w:webHidden/>
              </w:rPr>
              <w:fldChar w:fldCharType="begin"/>
            </w:r>
            <w:r w:rsidR="002F220A">
              <w:rPr>
                <w:noProof/>
                <w:webHidden/>
              </w:rPr>
              <w:instrText xml:space="preserve"> PAGEREF _Toc510433780 \h </w:instrText>
            </w:r>
            <w:r w:rsidR="00444100">
              <w:rPr>
                <w:noProof/>
                <w:webHidden/>
              </w:rPr>
            </w:r>
            <w:r w:rsidR="00444100">
              <w:rPr>
                <w:noProof/>
                <w:webHidden/>
              </w:rPr>
              <w:fldChar w:fldCharType="separate"/>
            </w:r>
            <w:r w:rsidR="005D16B5">
              <w:rPr>
                <w:noProof/>
                <w:webHidden/>
              </w:rPr>
              <w:t>20</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1" w:history="1">
            <w:r w:rsidR="002F220A" w:rsidRPr="00267E13">
              <w:rPr>
                <w:rStyle w:val="-"/>
                <w:noProof/>
              </w:rPr>
              <w:t>Ι.4.1 ΣΤΟΙΧΕΙΑ ΜΕΤΟΧΩΝ Ή ΕΤΑΙΡΩΝ ΤΟΥ ΦΟΡΕΑ-ΕΠΙΧΕΙΡΗΣΗ</w:t>
            </w:r>
            <w:r w:rsidR="002F220A">
              <w:rPr>
                <w:noProof/>
                <w:webHidden/>
              </w:rPr>
              <w:tab/>
            </w:r>
            <w:r w:rsidR="00444100">
              <w:rPr>
                <w:noProof/>
                <w:webHidden/>
              </w:rPr>
              <w:fldChar w:fldCharType="begin"/>
            </w:r>
            <w:r w:rsidR="002F220A">
              <w:rPr>
                <w:noProof/>
                <w:webHidden/>
              </w:rPr>
              <w:instrText xml:space="preserve"> PAGEREF _Toc510433781 \h </w:instrText>
            </w:r>
            <w:r w:rsidR="00444100">
              <w:rPr>
                <w:noProof/>
                <w:webHidden/>
              </w:rPr>
            </w:r>
            <w:r w:rsidR="00444100">
              <w:rPr>
                <w:noProof/>
                <w:webHidden/>
              </w:rPr>
              <w:fldChar w:fldCharType="separate"/>
            </w:r>
            <w:r w:rsidR="005D16B5">
              <w:rPr>
                <w:noProof/>
                <w:webHidden/>
              </w:rPr>
              <w:t>20</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2" w:history="1">
            <w:r w:rsidR="002F220A" w:rsidRPr="00267E13">
              <w:rPr>
                <w:rStyle w:val="-"/>
                <w:noProof/>
              </w:rPr>
              <w:t>Ι.4.2 ΣΥΜΜΕΤΟΧΗ ΦΟΡΕΑ Ή ΕΤΑΙΡΩΝ Ή ΜΕΤΟΧΩΝ ΣΕ ΑΛΛΕΣ ΕΠΙΧΕΙΡΗΣΕΙΣ</w:t>
            </w:r>
            <w:r w:rsidR="002F220A">
              <w:rPr>
                <w:noProof/>
                <w:webHidden/>
              </w:rPr>
              <w:tab/>
            </w:r>
            <w:r w:rsidR="00444100">
              <w:rPr>
                <w:noProof/>
                <w:webHidden/>
              </w:rPr>
              <w:fldChar w:fldCharType="begin"/>
            </w:r>
            <w:r w:rsidR="002F220A">
              <w:rPr>
                <w:noProof/>
                <w:webHidden/>
              </w:rPr>
              <w:instrText xml:space="preserve"> PAGEREF _Toc510433782 \h </w:instrText>
            </w:r>
            <w:r w:rsidR="00444100">
              <w:rPr>
                <w:noProof/>
                <w:webHidden/>
              </w:rPr>
            </w:r>
            <w:r w:rsidR="00444100">
              <w:rPr>
                <w:noProof/>
                <w:webHidden/>
              </w:rPr>
              <w:fldChar w:fldCharType="separate"/>
            </w:r>
            <w:r w:rsidR="005D16B5">
              <w:rPr>
                <w:noProof/>
                <w:webHidden/>
              </w:rPr>
              <w:t>21</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3" w:history="1">
            <w:r w:rsidR="002F220A" w:rsidRPr="00267E13">
              <w:rPr>
                <w:rStyle w:val="-"/>
                <w:noProof/>
              </w:rPr>
              <w:t>Ι.4.3 ΣΥΝΔΕΔΕΜΕΝΕΣ ΕΠΙΧΕΙΡΗΣΕΙΣ</w:t>
            </w:r>
            <w:r w:rsidR="002F220A">
              <w:rPr>
                <w:noProof/>
                <w:webHidden/>
              </w:rPr>
              <w:tab/>
            </w:r>
            <w:r w:rsidR="00444100">
              <w:rPr>
                <w:noProof/>
                <w:webHidden/>
              </w:rPr>
              <w:fldChar w:fldCharType="begin"/>
            </w:r>
            <w:r w:rsidR="002F220A">
              <w:rPr>
                <w:noProof/>
                <w:webHidden/>
              </w:rPr>
              <w:instrText xml:space="preserve"> PAGEREF _Toc510433783 \h </w:instrText>
            </w:r>
            <w:r w:rsidR="00444100">
              <w:rPr>
                <w:noProof/>
                <w:webHidden/>
              </w:rPr>
            </w:r>
            <w:r w:rsidR="00444100">
              <w:rPr>
                <w:noProof/>
                <w:webHidden/>
              </w:rPr>
              <w:fldChar w:fldCharType="separate"/>
            </w:r>
            <w:r w:rsidR="005D16B5">
              <w:rPr>
                <w:noProof/>
                <w:webHidden/>
              </w:rPr>
              <w:t>22</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4" w:history="1">
            <w:r w:rsidR="002F220A" w:rsidRPr="00267E13">
              <w:rPr>
                <w:rStyle w:val="-"/>
                <w:noProof/>
              </w:rPr>
              <w:t>Ι.4.4 ΣΥΝΕΡΓΑΖΟΜΕΝΕΣ ΕΠΙΧΕΙΡΗΣΕΙΣ</w:t>
            </w:r>
            <w:r w:rsidR="002F220A">
              <w:rPr>
                <w:noProof/>
                <w:webHidden/>
              </w:rPr>
              <w:tab/>
            </w:r>
            <w:r w:rsidR="00444100">
              <w:rPr>
                <w:noProof/>
                <w:webHidden/>
              </w:rPr>
              <w:fldChar w:fldCharType="begin"/>
            </w:r>
            <w:r w:rsidR="002F220A">
              <w:rPr>
                <w:noProof/>
                <w:webHidden/>
              </w:rPr>
              <w:instrText xml:space="preserve"> PAGEREF _Toc510433784 \h </w:instrText>
            </w:r>
            <w:r w:rsidR="00444100">
              <w:rPr>
                <w:noProof/>
                <w:webHidden/>
              </w:rPr>
            </w:r>
            <w:r w:rsidR="00444100">
              <w:rPr>
                <w:noProof/>
                <w:webHidden/>
              </w:rPr>
              <w:fldChar w:fldCharType="separate"/>
            </w:r>
            <w:r w:rsidR="005D16B5">
              <w:rPr>
                <w:noProof/>
                <w:webHidden/>
              </w:rPr>
              <w:t>22</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5" w:history="1">
            <w:r w:rsidR="002F220A" w:rsidRPr="00267E13">
              <w:rPr>
                <w:rStyle w:val="-"/>
                <w:noProof/>
              </w:rPr>
              <w:t>Ι.4.5 ΣΥΓΚΕΝΤΡΩΤΙΚΑ ΣΤΟΙΧΕΙΑ ΜΕΓΕΘΟΥΣ ΕΠΙΧΕΙΡΗΣΗΣ</w:t>
            </w:r>
            <w:r w:rsidR="002F220A">
              <w:rPr>
                <w:noProof/>
                <w:webHidden/>
              </w:rPr>
              <w:tab/>
            </w:r>
            <w:r w:rsidR="00444100">
              <w:rPr>
                <w:noProof/>
                <w:webHidden/>
              </w:rPr>
              <w:fldChar w:fldCharType="begin"/>
            </w:r>
            <w:r w:rsidR="002F220A">
              <w:rPr>
                <w:noProof/>
                <w:webHidden/>
              </w:rPr>
              <w:instrText xml:space="preserve"> PAGEREF _Toc510433785 \h </w:instrText>
            </w:r>
            <w:r w:rsidR="00444100">
              <w:rPr>
                <w:noProof/>
                <w:webHidden/>
              </w:rPr>
            </w:r>
            <w:r w:rsidR="00444100">
              <w:rPr>
                <w:noProof/>
                <w:webHidden/>
              </w:rPr>
              <w:fldChar w:fldCharType="separate"/>
            </w:r>
            <w:r w:rsidR="005D16B5">
              <w:rPr>
                <w:noProof/>
                <w:webHidden/>
              </w:rPr>
              <w:t>23</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6" w:history="1">
            <w:r w:rsidR="002F220A" w:rsidRPr="00267E13">
              <w:rPr>
                <w:rStyle w:val="-"/>
                <w:noProof/>
              </w:rPr>
              <w:t>I.5 ΟΙΚΟΝΟΜΙΚΗ ΚΑΤΑΣΤΑΣΗ ΕΠΙΧΕΙΡΗΣΗΣ</w:t>
            </w:r>
            <w:r w:rsidR="002F220A">
              <w:rPr>
                <w:noProof/>
                <w:webHidden/>
              </w:rPr>
              <w:tab/>
            </w:r>
            <w:r w:rsidR="00444100">
              <w:rPr>
                <w:noProof/>
                <w:webHidden/>
              </w:rPr>
              <w:fldChar w:fldCharType="begin"/>
            </w:r>
            <w:r w:rsidR="002F220A">
              <w:rPr>
                <w:noProof/>
                <w:webHidden/>
              </w:rPr>
              <w:instrText xml:space="preserve"> PAGEREF _Toc510433786 \h </w:instrText>
            </w:r>
            <w:r w:rsidR="00444100">
              <w:rPr>
                <w:noProof/>
                <w:webHidden/>
              </w:rPr>
            </w:r>
            <w:r w:rsidR="00444100">
              <w:rPr>
                <w:noProof/>
                <w:webHidden/>
              </w:rPr>
              <w:fldChar w:fldCharType="separate"/>
            </w:r>
            <w:r w:rsidR="005D16B5">
              <w:rPr>
                <w:noProof/>
                <w:webHidden/>
              </w:rPr>
              <w:t>24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7" w:history="1">
            <w:r w:rsidR="002F220A" w:rsidRPr="00267E13">
              <w:rPr>
                <w:rStyle w:val="-"/>
                <w:noProof/>
              </w:rPr>
              <w:t>Ι.5.1 ΑΝΑΚΤΗΣΗ ΠΡΟΗΓΟΥΜΕΝΗΣ ΕΝΙΣΧΥΣΗΣ</w:t>
            </w:r>
            <w:r w:rsidR="002F220A">
              <w:rPr>
                <w:noProof/>
                <w:webHidden/>
              </w:rPr>
              <w:tab/>
            </w:r>
            <w:r w:rsidR="00444100">
              <w:rPr>
                <w:noProof/>
                <w:webHidden/>
              </w:rPr>
              <w:fldChar w:fldCharType="begin"/>
            </w:r>
            <w:r w:rsidR="002F220A">
              <w:rPr>
                <w:noProof/>
                <w:webHidden/>
              </w:rPr>
              <w:instrText xml:space="preserve"> PAGEREF _Toc510433787 \h </w:instrText>
            </w:r>
            <w:r w:rsidR="00444100">
              <w:rPr>
                <w:noProof/>
                <w:webHidden/>
              </w:rPr>
            </w:r>
            <w:r w:rsidR="00444100">
              <w:rPr>
                <w:noProof/>
                <w:webHidden/>
              </w:rPr>
              <w:fldChar w:fldCharType="separate"/>
            </w:r>
            <w:r w:rsidR="005D16B5">
              <w:rPr>
                <w:noProof/>
                <w:webHidden/>
              </w:rPr>
              <w:t>24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8" w:history="1">
            <w:r w:rsidR="002F220A" w:rsidRPr="00267E13">
              <w:rPr>
                <w:rStyle w:val="-"/>
                <w:noProof/>
              </w:rPr>
              <w:t>Ι.5.2 ΠΡΟΒΛΗΜΑΤΙΚΗ ΕΠΙΧΕΙΡΗΣΗ</w:t>
            </w:r>
            <w:r w:rsidR="002F220A">
              <w:rPr>
                <w:noProof/>
                <w:webHidden/>
              </w:rPr>
              <w:tab/>
            </w:r>
            <w:r w:rsidR="00444100">
              <w:rPr>
                <w:noProof/>
                <w:webHidden/>
              </w:rPr>
              <w:fldChar w:fldCharType="begin"/>
            </w:r>
            <w:r w:rsidR="002F220A">
              <w:rPr>
                <w:noProof/>
                <w:webHidden/>
              </w:rPr>
              <w:instrText xml:space="preserve"> PAGEREF _Toc510433788 \h </w:instrText>
            </w:r>
            <w:r w:rsidR="00444100">
              <w:rPr>
                <w:noProof/>
                <w:webHidden/>
              </w:rPr>
            </w:r>
            <w:r w:rsidR="00444100">
              <w:rPr>
                <w:noProof/>
                <w:webHidden/>
              </w:rPr>
              <w:fldChar w:fldCharType="separate"/>
            </w:r>
            <w:r w:rsidR="005D16B5">
              <w:rPr>
                <w:noProof/>
                <w:webHidden/>
              </w:rPr>
              <w:t>24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89" w:history="1">
            <w:r w:rsidR="002F220A" w:rsidRPr="00267E13">
              <w:rPr>
                <w:rStyle w:val="-"/>
                <w:noProof/>
              </w:rPr>
              <w:t>ΙΙ. ΣΤΟΙΧΕΙΑ ΤΑΥΤΟΤΗΤΑΣ ΕΡΓΟΥ ΕΡΕΥΝΑΣ, ΤΕΧΝΟΛΟΓΙΚΗΣ ΑΝΑΠΤΥΞΗΣ ΚΑΙ ΚΑΙΝΟΤΟΜΙΑΣ</w:t>
            </w:r>
            <w:r w:rsidR="002F220A">
              <w:rPr>
                <w:noProof/>
                <w:webHidden/>
              </w:rPr>
              <w:tab/>
            </w:r>
            <w:r w:rsidR="00444100">
              <w:rPr>
                <w:noProof/>
                <w:webHidden/>
              </w:rPr>
              <w:fldChar w:fldCharType="begin"/>
            </w:r>
            <w:r w:rsidR="002F220A">
              <w:rPr>
                <w:noProof/>
                <w:webHidden/>
              </w:rPr>
              <w:instrText xml:space="preserve"> PAGEREF _Toc510433789 \h </w:instrText>
            </w:r>
            <w:r w:rsidR="00444100">
              <w:rPr>
                <w:noProof/>
                <w:webHidden/>
              </w:rPr>
            </w:r>
            <w:r w:rsidR="00444100">
              <w:rPr>
                <w:noProof/>
                <w:webHidden/>
              </w:rPr>
              <w:fldChar w:fldCharType="separate"/>
            </w:r>
            <w:r w:rsidR="005D16B5">
              <w:rPr>
                <w:noProof/>
                <w:webHidden/>
              </w:rPr>
              <w:t>25</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0" w:history="1">
            <w:r w:rsidR="002F220A" w:rsidRPr="00267E13">
              <w:rPr>
                <w:rStyle w:val="-"/>
                <w:noProof/>
              </w:rPr>
              <w:t>II.1 ΣΤΟΙΧΕΙΑ ΦΥΣΙΚΟΥ ΑΝΤΙΚΕΙΜΕΝΟΥ</w:t>
            </w:r>
            <w:r w:rsidR="002F220A">
              <w:rPr>
                <w:noProof/>
                <w:webHidden/>
              </w:rPr>
              <w:tab/>
            </w:r>
            <w:r w:rsidR="00444100">
              <w:rPr>
                <w:noProof/>
                <w:webHidden/>
              </w:rPr>
              <w:fldChar w:fldCharType="begin"/>
            </w:r>
            <w:r w:rsidR="002F220A">
              <w:rPr>
                <w:noProof/>
                <w:webHidden/>
              </w:rPr>
              <w:instrText xml:space="preserve"> PAGEREF _Toc510433790 \h </w:instrText>
            </w:r>
            <w:r w:rsidR="00444100">
              <w:rPr>
                <w:noProof/>
                <w:webHidden/>
              </w:rPr>
            </w:r>
            <w:r w:rsidR="00444100">
              <w:rPr>
                <w:noProof/>
                <w:webHidden/>
              </w:rPr>
              <w:fldChar w:fldCharType="separate"/>
            </w:r>
            <w:r w:rsidR="005D16B5">
              <w:rPr>
                <w:noProof/>
                <w:webHidden/>
              </w:rPr>
              <w:t>25</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1" w:history="1">
            <w:r w:rsidR="002F220A" w:rsidRPr="00267E13">
              <w:rPr>
                <w:rStyle w:val="-"/>
                <w:noProof/>
              </w:rPr>
              <w:t>II.1.1 ΑΝΑΛΥΤΙΚΑ ΣΤΟΙΧΕΙΑ ΤΟΥ ΕΡΓΟΥ ΩΣ ΠΡΟΣ ΤΟ ΦΥΣΙΚΟ ΑΝΤΙΚΕΙΜΕΝΟ ΚΑΙ ΤΙΣ ΕΠΙΠΤΩΣΕΙΣ</w:t>
            </w:r>
            <w:r w:rsidR="002F220A">
              <w:rPr>
                <w:noProof/>
                <w:webHidden/>
              </w:rPr>
              <w:tab/>
            </w:r>
            <w:r w:rsidR="00444100">
              <w:rPr>
                <w:noProof/>
                <w:webHidden/>
              </w:rPr>
              <w:fldChar w:fldCharType="begin"/>
            </w:r>
            <w:r w:rsidR="002F220A">
              <w:rPr>
                <w:noProof/>
                <w:webHidden/>
              </w:rPr>
              <w:instrText xml:space="preserve"> PAGEREF _Toc510433791 \h </w:instrText>
            </w:r>
            <w:r w:rsidR="00444100">
              <w:rPr>
                <w:noProof/>
                <w:webHidden/>
              </w:rPr>
            </w:r>
            <w:r w:rsidR="00444100">
              <w:rPr>
                <w:noProof/>
                <w:webHidden/>
              </w:rPr>
              <w:fldChar w:fldCharType="separate"/>
            </w:r>
            <w:r w:rsidR="005D16B5">
              <w:rPr>
                <w:noProof/>
                <w:webHidden/>
              </w:rPr>
              <w:t>25</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2" w:history="1">
            <w:r w:rsidR="002F220A" w:rsidRPr="00267E13">
              <w:rPr>
                <w:rStyle w:val="-"/>
                <w:noProof/>
              </w:rPr>
              <w:t>II.1.2 ΕΝΟΤΗΤΕΣ ΕΡΓΑΣΙΑΣ</w:t>
            </w:r>
            <w:r w:rsidR="002F220A">
              <w:rPr>
                <w:noProof/>
                <w:webHidden/>
              </w:rPr>
              <w:tab/>
            </w:r>
            <w:r w:rsidR="00444100">
              <w:rPr>
                <w:noProof/>
                <w:webHidden/>
              </w:rPr>
              <w:fldChar w:fldCharType="begin"/>
            </w:r>
            <w:r w:rsidR="002F220A">
              <w:rPr>
                <w:noProof/>
                <w:webHidden/>
              </w:rPr>
              <w:instrText xml:space="preserve"> PAGEREF _Toc510433792 \h </w:instrText>
            </w:r>
            <w:r w:rsidR="00444100">
              <w:rPr>
                <w:noProof/>
                <w:webHidden/>
              </w:rPr>
            </w:r>
            <w:r w:rsidR="00444100">
              <w:rPr>
                <w:noProof/>
                <w:webHidden/>
              </w:rPr>
              <w:fldChar w:fldCharType="separate"/>
            </w:r>
            <w:r w:rsidR="005D16B5">
              <w:rPr>
                <w:noProof/>
                <w:webHidden/>
              </w:rPr>
              <w:t>26</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3" w:history="1">
            <w:r w:rsidR="002F220A" w:rsidRPr="00267E13">
              <w:rPr>
                <w:rStyle w:val="-"/>
                <w:noProof/>
              </w:rPr>
              <w:t>II.1.3 ΠΑΡΑΔΟΤΕΑ</w:t>
            </w:r>
            <w:r w:rsidR="002F220A">
              <w:rPr>
                <w:noProof/>
                <w:webHidden/>
              </w:rPr>
              <w:tab/>
            </w:r>
            <w:r w:rsidR="00444100">
              <w:rPr>
                <w:noProof/>
                <w:webHidden/>
              </w:rPr>
              <w:fldChar w:fldCharType="begin"/>
            </w:r>
            <w:r w:rsidR="002F220A">
              <w:rPr>
                <w:noProof/>
                <w:webHidden/>
              </w:rPr>
              <w:instrText xml:space="preserve"> PAGEREF _Toc510433793 \h </w:instrText>
            </w:r>
            <w:r w:rsidR="00444100">
              <w:rPr>
                <w:noProof/>
                <w:webHidden/>
              </w:rPr>
            </w:r>
            <w:r w:rsidR="00444100">
              <w:rPr>
                <w:noProof/>
                <w:webHidden/>
              </w:rPr>
              <w:fldChar w:fldCharType="separate"/>
            </w:r>
            <w:r w:rsidR="005D16B5">
              <w:rPr>
                <w:noProof/>
                <w:webHidden/>
              </w:rPr>
              <w:t>27</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4" w:history="1">
            <w:r w:rsidR="002F220A" w:rsidRPr="00267E13">
              <w:rPr>
                <w:rStyle w:val="-"/>
                <w:noProof/>
              </w:rPr>
              <w:t>II.1.4 ΚΥΡΙΑ ΕΡΕΥΝΗΤΙΚΗ ΟΜΑΔΑ</w:t>
            </w:r>
            <w:r w:rsidR="002F220A">
              <w:rPr>
                <w:noProof/>
                <w:webHidden/>
              </w:rPr>
              <w:tab/>
            </w:r>
            <w:r w:rsidR="00444100">
              <w:rPr>
                <w:noProof/>
                <w:webHidden/>
              </w:rPr>
              <w:fldChar w:fldCharType="begin"/>
            </w:r>
            <w:r w:rsidR="002F220A">
              <w:rPr>
                <w:noProof/>
                <w:webHidden/>
              </w:rPr>
              <w:instrText xml:space="preserve"> PAGEREF _Toc510433794 \h </w:instrText>
            </w:r>
            <w:r w:rsidR="00444100">
              <w:rPr>
                <w:noProof/>
                <w:webHidden/>
              </w:rPr>
            </w:r>
            <w:r w:rsidR="00444100">
              <w:rPr>
                <w:noProof/>
                <w:webHidden/>
              </w:rPr>
              <w:fldChar w:fldCharType="separate"/>
            </w:r>
            <w:r w:rsidR="005D16B5">
              <w:rPr>
                <w:noProof/>
                <w:webHidden/>
              </w:rPr>
              <w:t>27</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5" w:history="1">
            <w:r w:rsidR="002F220A" w:rsidRPr="00267E13">
              <w:rPr>
                <w:rStyle w:val="-"/>
                <w:noProof/>
              </w:rPr>
              <w:t>II.1.5 ΠΡΟΣΑΥΞΗΣΗ ΠΟΣΟΣΤΟΥ ΕΝΙΣΧΥΣΗΣ ΓΙΑ ΕΡΓΑ ΕΡΕΥΝΑΣ ΚΑΙ ΑΝΑΠΤΥΞΗΣ</w:t>
            </w:r>
            <w:r w:rsidR="002F220A">
              <w:rPr>
                <w:noProof/>
                <w:webHidden/>
              </w:rPr>
              <w:tab/>
            </w:r>
            <w:r w:rsidR="00444100">
              <w:rPr>
                <w:noProof/>
                <w:webHidden/>
              </w:rPr>
              <w:fldChar w:fldCharType="begin"/>
            </w:r>
            <w:r w:rsidR="002F220A">
              <w:rPr>
                <w:noProof/>
                <w:webHidden/>
              </w:rPr>
              <w:instrText xml:space="preserve"> PAGEREF _Toc510433795 \h </w:instrText>
            </w:r>
            <w:r w:rsidR="00444100">
              <w:rPr>
                <w:noProof/>
                <w:webHidden/>
              </w:rPr>
            </w:r>
            <w:r w:rsidR="00444100">
              <w:rPr>
                <w:noProof/>
                <w:webHidden/>
              </w:rPr>
              <w:fldChar w:fldCharType="separate"/>
            </w:r>
            <w:r w:rsidR="005D16B5">
              <w:rPr>
                <w:noProof/>
                <w:webHidden/>
              </w:rPr>
              <w:t>28</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6" w:history="1">
            <w:r w:rsidR="002F220A" w:rsidRPr="00267E13">
              <w:rPr>
                <w:rStyle w:val="-"/>
                <w:noProof/>
              </w:rPr>
              <w:t>II.1.6 ΧΡΗΜΑΤΟΔΟΤΗΣΗ ΟΡΓΑΝΙΣΜΩΝ ΈΡΕΥΝΑΣ ΚΑΙ ΔΙΑΔΟΣΗΣ ΓΝΩΣΗΣ</w:t>
            </w:r>
            <w:r w:rsidR="002F220A">
              <w:rPr>
                <w:noProof/>
                <w:webHidden/>
              </w:rPr>
              <w:tab/>
            </w:r>
            <w:r w:rsidR="00444100">
              <w:rPr>
                <w:noProof/>
                <w:webHidden/>
              </w:rPr>
              <w:fldChar w:fldCharType="begin"/>
            </w:r>
            <w:r w:rsidR="002F220A">
              <w:rPr>
                <w:noProof/>
                <w:webHidden/>
              </w:rPr>
              <w:instrText xml:space="preserve"> PAGEREF _Toc510433796 \h </w:instrText>
            </w:r>
            <w:r w:rsidR="00444100">
              <w:rPr>
                <w:noProof/>
                <w:webHidden/>
              </w:rPr>
            </w:r>
            <w:r w:rsidR="00444100">
              <w:rPr>
                <w:noProof/>
                <w:webHidden/>
              </w:rPr>
              <w:fldChar w:fldCharType="separate"/>
            </w:r>
            <w:r w:rsidR="005D16B5">
              <w:rPr>
                <w:noProof/>
                <w:webHidden/>
              </w:rPr>
              <w:t>28</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7" w:history="1">
            <w:r w:rsidR="002F220A" w:rsidRPr="00267E13">
              <w:rPr>
                <w:rStyle w:val="-"/>
                <w:noProof/>
              </w:rPr>
              <w:t>II.2 ΟΙΚΟΝΟΜΙΚΑ ΣΤΟΙΧΕΙΑ ΤΟΥ ΕΡΓΟΥ</w:t>
            </w:r>
            <w:r w:rsidR="002F220A">
              <w:rPr>
                <w:noProof/>
                <w:webHidden/>
              </w:rPr>
              <w:tab/>
            </w:r>
            <w:r w:rsidR="00444100">
              <w:rPr>
                <w:noProof/>
                <w:webHidden/>
              </w:rPr>
              <w:fldChar w:fldCharType="begin"/>
            </w:r>
            <w:r w:rsidR="002F220A">
              <w:rPr>
                <w:noProof/>
                <w:webHidden/>
              </w:rPr>
              <w:instrText xml:space="preserve"> PAGEREF _Toc510433797 \h </w:instrText>
            </w:r>
            <w:r w:rsidR="00444100">
              <w:rPr>
                <w:noProof/>
                <w:webHidden/>
              </w:rPr>
            </w:r>
            <w:r w:rsidR="00444100">
              <w:rPr>
                <w:noProof/>
                <w:webHidden/>
              </w:rPr>
              <w:fldChar w:fldCharType="separate"/>
            </w:r>
            <w:r w:rsidR="005D16B5">
              <w:rPr>
                <w:noProof/>
                <w:webHidden/>
              </w:rPr>
              <w:t>29</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8" w:history="1">
            <w:r w:rsidR="002F220A" w:rsidRPr="00267E13">
              <w:rPr>
                <w:rStyle w:val="-"/>
                <w:noProof/>
              </w:rPr>
              <w:t>II.2.1 ΑΝΑΛΥΣΗ ΤΟΥ ΠΡΟΫΠΟΛΟΓΙΣΜΟΥ</w:t>
            </w:r>
            <w:r w:rsidR="002F220A">
              <w:rPr>
                <w:noProof/>
                <w:webHidden/>
              </w:rPr>
              <w:tab/>
            </w:r>
            <w:r w:rsidR="00444100">
              <w:rPr>
                <w:noProof/>
                <w:webHidden/>
              </w:rPr>
              <w:fldChar w:fldCharType="begin"/>
            </w:r>
            <w:r w:rsidR="002F220A">
              <w:rPr>
                <w:noProof/>
                <w:webHidden/>
              </w:rPr>
              <w:instrText xml:space="preserve"> PAGEREF _Toc510433798 \h </w:instrText>
            </w:r>
            <w:r w:rsidR="00444100">
              <w:rPr>
                <w:noProof/>
                <w:webHidden/>
              </w:rPr>
            </w:r>
            <w:r w:rsidR="00444100">
              <w:rPr>
                <w:noProof/>
                <w:webHidden/>
              </w:rPr>
              <w:fldChar w:fldCharType="separate"/>
            </w:r>
            <w:r w:rsidR="005D16B5">
              <w:rPr>
                <w:noProof/>
                <w:webHidden/>
              </w:rPr>
              <w:t>29</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799" w:history="1">
            <w:r w:rsidR="002F220A" w:rsidRPr="00267E13">
              <w:rPr>
                <w:rStyle w:val="-"/>
                <w:noProof/>
              </w:rPr>
              <w:t>II.2.2 Π/Υ ΑΝΑ ΦΟΡΕΑ, ΕΝΟΤΗΤΑ ΕΡΓΑΣΙΑΣ ΚΑΙ ΚΑΤΗΓΟΡΙΑ ΔΡΑΣΤΗΡΙΟΤΗΤΑΣ</w:t>
            </w:r>
            <w:r w:rsidR="002F220A">
              <w:rPr>
                <w:noProof/>
                <w:webHidden/>
              </w:rPr>
              <w:tab/>
            </w:r>
            <w:r w:rsidR="00444100">
              <w:rPr>
                <w:noProof/>
                <w:webHidden/>
              </w:rPr>
              <w:fldChar w:fldCharType="begin"/>
            </w:r>
            <w:r w:rsidR="002F220A">
              <w:rPr>
                <w:noProof/>
                <w:webHidden/>
              </w:rPr>
              <w:instrText xml:space="preserve"> PAGEREF _Toc510433799 \h </w:instrText>
            </w:r>
            <w:r w:rsidR="00444100">
              <w:rPr>
                <w:noProof/>
                <w:webHidden/>
              </w:rPr>
            </w:r>
            <w:r w:rsidR="00444100">
              <w:rPr>
                <w:noProof/>
                <w:webHidden/>
              </w:rPr>
              <w:fldChar w:fldCharType="separate"/>
            </w:r>
            <w:r w:rsidR="005D16B5">
              <w:rPr>
                <w:noProof/>
                <w:webHidden/>
              </w:rPr>
              <w:t>31</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0" w:history="1">
            <w:r w:rsidR="002F220A" w:rsidRPr="00267E13">
              <w:rPr>
                <w:rStyle w:val="-"/>
                <w:noProof/>
              </w:rPr>
              <w:t>II.2.3 Π/Υ ΑΝΑ ΦΟΡΕΑ ΚΑΙ ΚΑΤ.ΔΑΠΑΝΗΣ (Επαγόμενος πίνακας)</w:t>
            </w:r>
            <w:r w:rsidR="002F220A">
              <w:rPr>
                <w:noProof/>
                <w:webHidden/>
              </w:rPr>
              <w:tab/>
            </w:r>
            <w:r w:rsidR="00444100">
              <w:rPr>
                <w:noProof/>
                <w:webHidden/>
              </w:rPr>
              <w:fldChar w:fldCharType="begin"/>
            </w:r>
            <w:r w:rsidR="002F220A">
              <w:rPr>
                <w:noProof/>
                <w:webHidden/>
              </w:rPr>
              <w:instrText xml:space="preserve"> PAGEREF _Toc510433800 \h </w:instrText>
            </w:r>
            <w:r w:rsidR="00444100">
              <w:rPr>
                <w:noProof/>
                <w:webHidden/>
              </w:rPr>
            </w:r>
            <w:r w:rsidR="00444100">
              <w:rPr>
                <w:noProof/>
                <w:webHidden/>
              </w:rPr>
              <w:fldChar w:fldCharType="separate"/>
            </w:r>
            <w:r w:rsidR="005D16B5">
              <w:rPr>
                <w:noProof/>
                <w:webHidden/>
              </w:rPr>
              <w:t>32</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1" w:history="1">
            <w:r w:rsidR="002F220A" w:rsidRPr="00267E13">
              <w:rPr>
                <w:rStyle w:val="-"/>
                <w:noProof/>
              </w:rPr>
              <w:t>II.2.4 ΚΑΤΑΝΟΜΗ Π/Υ ΚΑΙ ΔΗΜ. ΔΑΠΑΝΗΣ (Επαγόμενος πίνακας)</w:t>
            </w:r>
            <w:r w:rsidR="002F220A">
              <w:rPr>
                <w:noProof/>
                <w:webHidden/>
              </w:rPr>
              <w:tab/>
            </w:r>
            <w:r w:rsidR="00444100">
              <w:rPr>
                <w:noProof/>
                <w:webHidden/>
              </w:rPr>
              <w:fldChar w:fldCharType="begin"/>
            </w:r>
            <w:r w:rsidR="002F220A">
              <w:rPr>
                <w:noProof/>
                <w:webHidden/>
              </w:rPr>
              <w:instrText xml:space="preserve"> PAGEREF _Toc510433801 \h </w:instrText>
            </w:r>
            <w:r w:rsidR="00444100">
              <w:rPr>
                <w:noProof/>
                <w:webHidden/>
              </w:rPr>
            </w:r>
            <w:r w:rsidR="00444100">
              <w:rPr>
                <w:noProof/>
                <w:webHidden/>
              </w:rPr>
              <w:fldChar w:fldCharType="separate"/>
            </w:r>
            <w:r w:rsidR="005D16B5">
              <w:rPr>
                <w:noProof/>
                <w:webHidden/>
              </w:rPr>
              <w:t>33</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2" w:history="1">
            <w:r w:rsidR="002F220A" w:rsidRPr="00267E13">
              <w:rPr>
                <w:rStyle w:val="-"/>
                <w:noProof/>
              </w:rPr>
              <w:t>III ΔΕΙΚΤΕΣ ΑΞΙΟΛΟΓΗΣΗΣ – ΑΠΟΤΙΜΗΣΗΣ ΤΟΥ ΕΡΓΟΥ – ΣΥΜΒΟΛΗ ΣΤΗΝ ΕΠΙΤΕΥΞΗ ΤΩΝ ΓΕΝΙΚΟΤΕΡΩΝ ΣΤΟΧΩΝ ΤΩΝ ΔΡΑΣΕΩΝ</w:t>
            </w:r>
            <w:r w:rsidR="002F220A">
              <w:rPr>
                <w:noProof/>
                <w:webHidden/>
              </w:rPr>
              <w:tab/>
            </w:r>
            <w:r w:rsidR="00444100">
              <w:rPr>
                <w:noProof/>
                <w:webHidden/>
              </w:rPr>
              <w:fldChar w:fldCharType="begin"/>
            </w:r>
            <w:r w:rsidR="002F220A">
              <w:rPr>
                <w:noProof/>
                <w:webHidden/>
              </w:rPr>
              <w:instrText xml:space="preserve"> PAGEREF _Toc510433802 \h </w:instrText>
            </w:r>
            <w:r w:rsidR="00444100">
              <w:rPr>
                <w:noProof/>
                <w:webHidden/>
              </w:rPr>
            </w:r>
            <w:r w:rsidR="00444100">
              <w:rPr>
                <w:noProof/>
                <w:webHidden/>
              </w:rPr>
              <w:fldChar w:fldCharType="separate"/>
            </w:r>
            <w:r w:rsidR="005D16B5">
              <w:rPr>
                <w:noProof/>
                <w:webHidden/>
              </w:rPr>
              <w:t>34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3" w:history="1">
            <w:r w:rsidR="002F220A" w:rsidRPr="00267E13">
              <w:rPr>
                <w:rStyle w:val="-"/>
                <w:noProof/>
              </w:rPr>
              <w:t>III.1 ΔΕΙΚΤΕΣ</w:t>
            </w:r>
            <w:r w:rsidR="002F220A">
              <w:rPr>
                <w:noProof/>
                <w:webHidden/>
              </w:rPr>
              <w:tab/>
            </w:r>
            <w:r w:rsidR="00444100">
              <w:rPr>
                <w:noProof/>
                <w:webHidden/>
              </w:rPr>
              <w:fldChar w:fldCharType="begin"/>
            </w:r>
            <w:r w:rsidR="002F220A">
              <w:rPr>
                <w:noProof/>
                <w:webHidden/>
              </w:rPr>
              <w:instrText xml:space="preserve"> PAGEREF _Toc510433803 \h </w:instrText>
            </w:r>
            <w:r w:rsidR="00444100">
              <w:rPr>
                <w:noProof/>
                <w:webHidden/>
              </w:rPr>
            </w:r>
            <w:r w:rsidR="00444100">
              <w:rPr>
                <w:noProof/>
                <w:webHidden/>
              </w:rPr>
              <w:fldChar w:fldCharType="separate"/>
            </w:r>
            <w:r w:rsidR="005D16B5">
              <w:rPr>
                <w:noProof/>
                <w:webHidden/>
              </w:rPr>
              <w:t>34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4" w:history="1">
            <w:r w:rsidR="002F220A" w:rsidRPr="00267E13">
              <w:rPr>
                <w:rStyle w:val="-"/>
                <w:noProof/>
              </w:rPr>
              <w:t>III.1.1 ΔΕΙΚΤΕΣ ΑΞΙΟΛΟΓΗΣΗΣ-ΑΠΟΤΙΜΗΣΗΣ</w:t>
            </w:r>
            <w:r w:rsidR="002F220A">
              <w:rPr>
                <w:noProof/>
                <w:webHidden/>
              </w:rPr>
              <w:tab/>
            </w:r>
            <w:r w:rsidR="00444100">
              <w:rPr>
                <w:noProof/>
                <w:webHidden/>
              </w:rPr>
              <w:fldChar w:fldCharType="begin"/>
            </w:r>
            <w:r w:rsidR="002F220A">
              <w:rPr>
                <w:noProof/>
                <w:webHidden/>
              </w:rPr>
              <w:instrText xml:space="preserve"> PAGEREF _Toc510433804 \h </w:instrText>
            </w:r>
            <w:r w:rsidR="00444100">
              <w:rPr>
                <w:noProof/>
                <w:webHidden/>
              </w:rPr>
            </w:r>
            <w:r w:rsidR="00444100">
              <w:rPr>
                <w:noProof/>
                <w:webHidden/>
              </w:rPr>
              <w:fldChar w:fldCharType="separate"/>
            </w:r>
            <w:r w:rsidR="005D16B5">
              <w:rPr>
                <w:noProof/>
                <w:webHidden/>
              </w:rPr>
              <w:t>34</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5" w:history="1">
            <w:r w:rsidR="002F220A" w:rsidRPr="00267E13">
              <w:rPr>
                <w:rStyle w:val="-"/>
                <w:noProof/>
              </w:rPr>
              <w:t>ΙΙΙ.1.2 ΤΗΡΗΣΗ ΕΘΝΙΚΩΝ ΚΑΙ ΕΝΩΣΙΑΚΩΝ ΚΑΝΟΝΩΝ</w:t>
            </w:r>
            <w:r w:rsidR="002F220A">
              <w:rPr>
                <w:noProof/>
                <w:webHidden/>
              </w:rPr>
              <w:tab/>
            </w:r>
            <w:r w:rsidR="00444100">
              <w:rPr>
                <w:noProof/>
                <w:webHidden/>
              </w:rPr>
              <w:fldChar w:fldCharType="begin"/>
            </w:r>
            <w:r w:rsidR="002F220A">
              <w:rPr>
                <w:noProof/>
                <w:webHidden/>
              </w:rPr>
              <w:instrText xml:space="preserve"> PAGEREF _Toc510433805 \h </w:instrText>
            </w:r>
            <w:r w:rsidR="00444100">
              <w:rPr>
                <w:noProof/>
                <w:webHidden/>
              </w:rPr>
            </w:r>
            <w:r w:rsidR="00444100">
              <w:rPr>
                <w:noProof/>
                <w:webHidden/>
              </w:rPr>
              <w:fldChar w:fldCharType="separate"/>
            </w:r>
            <w:r w:rsidR="005D16B5">
              <w:rPr>
                <w:noProof/>
                <w:webHidden/>
              </w:rPr>
              <w:t>35</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6" w:history="1">
            <w:r w:rsidR="002F220A" w:rsidRPr="00267E13">
              <w:rPr>
                <w:rStyle w:val="-"/>
                <w:noProof/>
              </w:rPr>
              <w:t>IV ΕΠΙΣΥΝΑΠΤΟΜΕΝΑ ΕΓΓΡΑΦΑ</w:t>
            </w:r>
            <w:r w:rsidR="002F220A">
              <w:rPr>
                <w:noProof/>
                <w:webHidden/>
              </w:rPr>
              <w:tab/>
            </w:r>
            <w:r w:rsidR="00444100">
              <w:rPr>
                <w:noProof/>
                <w:webHidden/>
              </w:rPr>
              <w:fldChar w:fldCharType="begin"/>
            </w:r>
            <w:r w:rsidR="002F220A">
              <w:rPr>
                <w:noProof/>
                <w:webHidden/>
              </w:rPr>
              <w:instrText xml:space="preserve"> PAGEREF _Toc510433806 \h </w:instrText>
            </w:r>
            <w:r w:rsidR="00444100">
              <w:rPr>
                <w:noProof/>
                <w:webHidden/>
              </w:rPr>
            </w:r>
            <w:r w:rsidR="00444100">
              <w:rPr>
                <w:noProof/>
                <w:webHidden/>
              </w:rPr>
              <w:fldChar w:fldCharType="separate"/>
            </w:r>
            <w:r w:rsidR="005D16B5">
              <w:rPr>
                <w:noProof/>
                <w:webHidden/>
              </w:rPr>
              <w:t>36</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7" w:history="1">
            <w:r w:rsidR="002F220A" w:rsidRPr="00267E13">
              <w:rPr>
                <w:rStyle w:val="-"/>
                <w:noProof/>
              </w:rPr>
              <w:t>IV.1 ΕΠΙΣΥΝΑΠΤΟΜΕΝΑ ΕΓΓΡΑΦΑ</w:t>
            </w:r>
            <w:r w:rsidR="002F220A">
              <w:rPr>
                <w:noProof/>
                <w:webHidden/>
              </w:rPr>
              <w:tab/>
            </w:r>
            <w:r w:rsidR="00444100">
              <w:rPr>
                <w:noProof/>
                <w:webHidden/>
              </w:rPr>
              <w:fldChar w:fldCharType="begin"/>
            </w:r>
            <w:r w:rsidR="002F220A">
              <w:rPr>
                <w:noProof/>
                <w:webHidden/>
              </w:rPr>
              <w:instrText xml:space="preserve"> PAGEREF _Toc510433807 \h </w:instrText>
            </w:r>
            <w:r w:rsidR="00444100">
              <w:rPr>
                <w:noProof/>
                <w:webHidden/>
              </w:rPr>
            </w:r>
            <w:r w:rsidR="00444100">
              <w:rPr>
                <w:noProof/>
                <w:webHidden/>
              </w:rPr>
              <w:fldChar w:fldCharType="separate"/>
            </w:r>
            <w:r w:rsidR="005D16B5">
              <w:rPr>
                <w:noProof/>
                <w:webHidden/>
              </w:rPr>
              <w:t>36</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8" w:history="1">
            <w:r w:rsidR="002F220A" w:rsidRPr="00267E13">
              <w:rPr>
                <w:rStyle w:val="-"/>
                <w:noProof/>
              </w:rPr>
              <w:t>ΙV.1.1 ΕΠΙΣΥΝΑΠΤΟΜΕΝΑ ΕΓΓΡΑΦΑ ΕΡΓΟΥ</w:t>
            </w:r>
            <w:r w:rsidR="002F220A">
              <w:rPr>
                <w:noProof/>
                <w:webHidden/>
              </w:rPr>
              <w:tab/>
            </w:r>
            <w:r w:rsidR="00444100">
              <w:rPr>
                <w:noProof/>
                <w:webHidden/>
              </w:rPr>
              <w:fldChar w:fldCharType="begin"/>
            </w:r>
            <w:r w:rsidR="002F220A">
              <w:rPr>
                <w:noProof/>
                <w:webHidden/>
              </w:rPr>
              <w:instrText xml:space="preserve"> PAGEREF _Toc510433808 \h </w:instrText>
            </w:r>
            <w:r w:rsidR="00444100">
              <w:rPr>
                <w:noProof/>
                <w:webHidden/>
              </w:rPr>
            </w:r>
            <w:r w:rsidR="00444100">
              <w:rPr>
                <w:noProof/>
                <w:webHidden/>
              </w:rPr>
              <w:fldChar w:fldCharType="separate"/>
            </w:r>
            <w:r w:rsidR="005D16B5">
              <w:rPr>
                <w:noProof/>
                <w:webHidden/>
              </w:rPr>
              <w:t>36</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09" w:history="1">
            <w:r w:rsidR="002F220A" w:rsidRPr="00267E13">
              <w:rPr>
                <w:rStyle w:val="-"/>
                <w:noProof/>
              </w:rPr>
              <w:t>IV.1.2 ΕΠΙΣΥΝΑΠΤΟΜΕΝΑ ΕΓΓΡΑΦΑ ΦΟΡΕΩΝ</w:t>
            </w:r>
            <w:r w:rsidR="002F220A">
              <w:rPr>
                <w:noProof/>
                <w:webHidden/>
              </w:rPr>
              <w:tab/>
            </w:r>
            <w:r w:rsidR="00444100">
              <w:rPr>
                <w:noProof/>
                <w:webHidden/>
              </w:rPr>
              <w:fldChar w:fldCharType="begin"/>
            </w:r>
            <w:r w:rsidR="002F220A">
              <w:rPr>
                <w:noProof/>
                <w:webHidden/>
              </w:rPr>
              <w:instrText xml:space="preserve"> PAGEREF _Toc510433809 \h </w:instrText>
            </w:r>
            <w:r w:rsidR="00444100">
              <w:rPr>
                <w:noProof/>
                <w:webHidden/>
              </w:rPr>
            </w:r>
            <w:r w:rsidR="00444100">
              <w:rPr>
                <w:noProof/>
                <w:webHidden/>
              </w:rPr>
              <w:fldChar w:fldCharType="separate"/>
            </w:r>
            <w:r w:rsidR="005D16B5">
              <w:rPr>
                <w:noProof/>
                <w:webHidden/>
              </w:rPr>
              <w:t>37</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10" w:history="1">
            <w:r w:rsidR="002F220A" w:rsidRPr="00267E13">
              <w:rPr>
                <w:rStyle w:val="-"/>
                <w:noProof/>
              </w:rPr>
              <w:t>V ΟΡΙΣΤΙΚΟΠΟΙΗΣΗ ΚΑΙ ΑΠΟΣΤΟΛΗ ΤΟΥ ΣΧΕΔΙΟΥ ΕΡΓΟΥ</w:t>
            </w:r>
            <w:r w:rsidR="002F220A">
              <w:rPr>
                <w:noProof/>
                <w:webHidden/>
              </w:rPr>
              <w:tab/>
            </w:r>
            <w:r w:rsidR="00444100">
              <w:rPr>
                <w:noProof/>
                <w:webHidden/>
              </w:rPr>
              <w:fldChar w:fldCharType="begin"/>
            </w:r>
            <w:r w:rsidR="002F220A">
              <w:rPr>
                <w:noProof/>
                <w:webHidden/>
              </w:rPr>
              <w:instrText xml:space="preserve"> PAGEREF _Toc510433810 \h </w:instrText>
            </w:r>
            <w:r w:rsidR="00444100">
              <w:rPr>
                <w:noProof/>
                <w:webHidden/>
              </w:rPr>
            </w:r>
            <w:r w:rsidR="00444100">
              <w:rPr>
                <w:noProof/>
                <w:webHidden/>
              </w:rPr>
              <w:fldChar w:fldCharType="separate"/>
            </w:r>
            <w:r w:rsidR="005D16B5">
              <w:rPr>
                <w:noProof/>
                <w:webHidden/>
              </w:rPr>
              <w:t>37</w:t>
            </w:r>
            <w:r w:rsidR="00444100">
              <w:rPr>
                <w:noProof/>
                <w:webHidden/>
              </w:rPr>
              <w:fldChar w:fldCharType="end"/>
            </w:r>
          </w:hyperlink>
        </w:p>
        <w:p w:rsidR="002F220A" w:rsidRDefault="00EF6A97">
          <w:pPr>
            <w:pStyle w:val="30"/>
            <w:tabs>
              <w:tab w:val="right" w:leader="dot" w:pos="8296"/>
            </w:tabs>
            <w:rPr>
              <w:rFonts w:eastAsiaTheme="minorEastAsia"/>
              <w:noProof/>
              <w:lang w:eastAsia="el-GR"/>
            </w:rPr>
          </w:pPr>
          <w:hyperlink w:anchor="_Toc510433811" w:history="1">
            <w:r w:rsidR="002F220A" w:rsidRPr="00267E13">
              <w:rPr>
                <w:rStyle w:val="-"/>
                <w:noProof/>
              </w:rPr>
              <w:t>V.1 Οριστικοποίηση και υποβολή του Έργου ΕΤΑΚ</w:t>
            </w:r>
            <w:r w:rsidR="002F220A">
              <w:rPr>
                <w:noProof/>
                <w:webHidden/>
              </w:rPr>
              <w:tab/>
            </w:r>
            <w:r w:rsidR="00444100">
              <w:rPr>
                <w:noProof/>
                <w:webHidden/>
              </w:rPr>
              <w:fldChar w:fldCharType="begin"/>
            </w:r>
            <w:r w:rsidR="002F220A">
              <w:rPr>
                <w:noProof/>
                <w:webHidden/>
              </w:rPr>
              <w:instrText xml:space="preserve"> PAGEREF _Toc510433811 \h </w:instrText>
            </w:r>
            <w:r w:rsidR="00444100">
              <w:rPr>
                <w:noProof/>
                <w:webHidden/>
              </w:rPr>
            </w:r>
            <w:r w:rsidR="00444100">
              <w:rPr>
                <w:noProof/>
                <w:webHidden/>
              </w:rPr>
              <w:fldChar w:fldCharType="separate"/>
            </w:r>
            <w:r w:rsidR="005D16B5">
              <w:rPr>
                <w:noProof/>
                <w:webHidden/>
              </w:rPr>
              <w:t>37</w:t>
            </w:r>
            <w:r w:rsidR="00444100">
              <w:rPr>
                <w:noProof/>
                <w:webHidden/>
              </w:rPr>
              <w:fldChar w:fldCharType="end"/>
            </w:r>
          </w:hyperlink>
        </w:p>
        <w:p w:rsidR="00AC7F5C" w:rsidRDefault="00444100">
          <w:r>
            <w:rPr>
              <w:b/>
              <w:bCs/>
              <w:noProof/>
            </w:rPr>
            <w:fldChar w:fldCharType="end"/>
          </w:r>
        </w:p>
      </w:sdtContent>
    </w:sdt>
    <w:p w:rsidR="00BB7B79" w:rsidRPr="00060714" w:rsidRDefault="00BB7B79" w:rsidP="00BB7B79">
      <w:pPr>
        <w:pStyle w:val="Default"/>
        <w:jc w:val="center"/>
        <w:rPr>
          <w:rFonts w:ascii="Calibri" w:hAnsi="Calibri" w:cstheme="minorBidi"/>
          <w:b/>
          <w:bCs/>
          <w:color w:val="auto"/>
          <w:sz w:val="22"/>
          <w:szCs w:val="22"/>
          <w:u w:val="single"/>
          <w:lang w:val="en-US"/>
        </w:rPr>
      </w:pPr>
    </w:p>
    <w:p w:rsidR="00BB7B79" w:rsidRPr="00060714" w:rsidRDefault="00BB7B79" w:rsidP="00BB7B79">
      <w:pPr>
        <w:pStyle w:val="Default"/>
        <w:jc w:val="center"/>
        <w:rPr>
          <w:rFonts w:ascii="Calibri" w:hAnsi="Calibri" w:cstheme="minorBidi"/>
          <w:b/>
          <w:bCs/>
          <w:color w:val="auto"/>
          <w:sz w:val="22"/>
          <w:szCs w:val="22"/>
          <w:u w:val="single"/>
          <w:lang w:val="en-US"/>
        </w:rPr>
      </w:pPr>
    </w:p>
    <w:p w:rsidR="00BB7B79" w:rsidRPr="00060714" w:rsidRDefault="00BB7B79" w:rsidP="00BB7B79">
      <w:pPr>
        <w:pStyle w:val="Default"/>
        <w:jc w:val="center"/>
        <w:rPr>
          <w:rFonts w:ascii="Calibri" w:hAnsi="Calibri" w:cstheme="minorBidi"/>
          <w:b/>
          <w:bCs/>
          <w:color w:val="auto"/>
          <w:sz w:val="22"/>
          <w:szCs w:val="22"/>
          <w:u w:val="single"/>
          <w:lang w:val="en-US"/>
        </w:rPr>
      </w:pPr>
    </w:p>
    <w:p w:rsidR="00BB7B79" w:rsidRPr="00060714" w:rsidRDefault="00BB7B79" w:rsidP="00060714">
      <w:pPr>
        <w:pStyle w:val="Default"/>
        <w:jc w:val="center"/>
        <w:outlineLvl w:val="0"/>
        <w:rPr>
          <w:rFonts w:ascii="Calibri" w:hAnsi="Calibri" w:cstheme="minorBidi"/>
          <w:b/>
          <w:bCs/>
          <w:color w:val="auto"/>
          <w:sz w:val="22"/>
          <w:szCs w:val="22"/>
          <w:u w:val="single"/>
          <w:lang w:val="en-US"/>
        </w:rPr>
      </w:pPr>
    </w:p>
    <w:p w:rsidR="00BB7B79" w:rsidRPr="00060714" w:rsidRDefault="00BB7B79" w:rsidP="00BB7B79">
      <w:pPr>
        <w:pStyle w:val="Default"/>
        <w:jc w:val="center"/>
        <w:rPr>
          <w:rFonts w:ascii="Calibri" w:hAnsi="Calibri" w:cstheme="minorBidi"/>
          <w:b/>
          <w:bCs/>
          <w:color w:val="auto"/>
          <w:sz w:val="22"/>
          <w:szCs w:val="22"/>
          <w:u w:val="single"/>
          <w:lang w:val="en-US"/>
        </w:rPr>
      </w:pPr>
    </w:p>
    <w:p w:rsidR="00BB7B79" w:rsidRPr="00060714" w:rsidRDefault="00BB7B79" w:rsidP="00BB7B79">
      <w:pPr>
        <w:pStyle w:val="Default"/>
        <w:jc w:val="center"/>
        <w:rPr>
          <w:rFonts w:ascii="Calibri" w:hAnsi="Calibri" w:cstheme="minorBidi"/>
          <w:b/>
          <w:bCs/>
          <w:color w:val="auto"/>
          <w:sz w:val="22"/>
          <w:szCs w:val="22"/>
          <w:u w:val="single"/>
          <w:lang w:val="en-US"/>
        </w:rPr>
      </w:pPr>
    </w:p>
    <w:p w:rsidR="009F049C" w:rsidRDefault="009F049C" w:rsidP="00AC7F5C">
      <w:pPr>
        <w:pStyle w:val="3"/>
        <w:rPr>
          <w:rFonts w:ascii="Calibri" w:eastAsiaTheme="minorHAnsi" w:hAnsi="Calibri" w:cstheme="minorBidi"/>
          <w:color w:val="auto"/>
          <w:u w:val="single"/>
          <w:lang w:val="en-US"/>
        </w:rPr>
      </w:pPr>
    </w:p>
    <w:p w:rsidR="001C3DA0" w:rsidRDefault="001C3DA0">
      <w:pPr>
        <w:rPr>
          <w:lang w:val="en-US"/>
        </w:rPr>
      </w:pPr>
    </w:p>
    <w:p w:rsidR="001C3DA0" w:rsidRDefault="001C3DA0">
      <w:pPr>
        <w:rPr>
          <w:lang w:val="en-US"/>
        </w:rPr>
      </w:pPr>
    </w:p>
    <w:p w:rsidR="001C3DA0" w:rsidRDefault="001C3DA0">
      <w:pPr>
        <w:rPr>
          <w:lang w:val="en-US"/>
        </w:rPr>
      </w:pPr>
    </w:p>
    <w:p w:rsidR="001C3DA0" w:rsidRDefault="001C3DA0">
      <w:pPr>
        <w:rPr>
          <w:lang w:val="en-US"/>
        </w:rPr>
      </w:pPr>
    </w:p>
    <w:p w:rsidR="001C3DA0" w:rsidRDefault="001C3DA0">
      <w:pPr>
        <w:rPr>
          <w:lang w:val="en-US"/>
        </w:rPr>
      </w:pPr>
    </w:p>
    <w:p w:rsidR="00BB7B79" w:rsidRPr="00AC7F5C" w:rsidRDefault="00BB7B79" w:rsidP="00AC7F5C">
      <w:pPr>
        <w:pStyle w:val="3"/>
      </w:pPr>
      <w:bookmarkStart w:id="1" w:name="_Toc510433761"/>
      <w:r>
        <w:t>ΕΙΣΑΓΩΓΗ</w:t>
      </w:r>
      <w:bookmarkEnd w:id="1"/>
      <w:r w:rsidRPr="00AC7F5C">
        <w:t xml:space="preserve"> </w:t>
      </w:r>
    </w:p>
    <w:p w:rsidR="00BB7B79" w:rsidRPr="00AC7F5C" w:rsidRDefault="00BB7B79" w:rsidP="00BB7B79">
      <w:pPr>
        <w:pStyle w:val="Default"/>
        <w:rPr>
          <w:color w:val="auto"/>
          <w:sz w:val="20"/>
          <w:szCs w:val="20"/>
        </w:rPr>
      </w:pPr>
    </w:p>
    <w:p w:rsidR="00BB7B79" w:rsidRDefault="00BB7B79" w:rsidP="00BB7B79">
      <w:pPr>
        <w:pStyle w:val="Default"/>
        <w:jc w:val="both"/>
        <w:rPr>
          <w:color w:val="auto"/>
          <w:sz w:val="20"/>
          <w:szCs w:val="20"/>
        </w:rPr>
      </w:pPr>
      <w:r>
        <w:rPr>
          <w:color w:val="auto"/>
          <w:sz w:val="20"/>
          <w:szCs w:val="20"/>
        </w:rPr>
        <w:t xml:space="preserve">Σκοπός του παρόντος είναι η παροχή οδηγιών χρήσης των διαδικασιών/λειτουργιών του Πληροφοριακού Συστήματος Διαχείρισης Κρατικών Ενισχύσεων (ΠΣΚΕ). </w:t>
      </w:r>
    </w:p>
    <w:p w:rsidR="00BB7B79" w:rsidRPr="00BB7B79" w:rsidRDefault="00BB7B79" w:rsidP="004814DD">
      <w:pPr>
        <w:pStyle w:val="Default"/>
        <w:jc w:val="both"/>
        <w:rPr>
          <w:rFonts w:ascii="Calibri" w:hAnsi="Calibri" w:cstheme="minorBidi"/>
          <w:b/>
          <w:bCs/>
          <w:color w:val="auto"/>
          <w:sz w:val="22"/>
          <w:szCs w:val="22"/>
          <w:u w:val="single"/>
        </w:rPr>
      </w:pPr>
      <w:r>
        <w:rPr>
          <w:color w:val="auto"/>
          <w:sz w:val="20"/>
          <w:szCs w:val="20"/>
        </w:rPr>
        <w:t xml:space="preserve">Εφιστάται η προσοχή στους δυνητικούς δικαιούχους </w:t>
      </w:r>
      <w:r w:rsidRPr="00BB7B79">
        <w:rPr>
          <w:color w:val="auto"/>
          <w:sz w:val="20"/>
          <w:szCs w:val="20"/>
        </w:rPr>
        <w:t xml:space="preserve"> στη Δράση Εθνικής Εμβέλειας «</w:t>
      </w:r>
      <w:r w:rsidR="004814DD" w:rsidRPr="004814DD">
        <w:rPr>
          <w:color w:val="auto"/>
          <w:sz w:val="20"/>
          <w:szCs w:val="20"/>
        </w:rPr>
        <w:t>Διμερής και Πολυμερής Ε&amp;Τ Συνεργασία Ελλάδας – Ισραήλ</w:t>
      </w:r>
      <w:r w:rsidR="004814DD">
        <w:rPr>
          <w:color w:val="auto"/>
          <w:sz w:val="20"/>
          <w:szCs w:val="20"/>
        </w:rPr>
        <w:t xml:space="preserve"> </w:t>
      </w:r>
      <w:r w:rsidR="004814DD" w:rsidRPr="004814DD">
        <w:rPr>
          <w:color w:val="auto"/>
          <w:sz w:val="20"/>
          <w:szCs w:val="20"/>
        </w:rPr>
        <w:t>2019</w:t>
      </w:r>
      <w:r w:rsidRPr="00BB7B79">
        <w:rPr>
          <w:color w:val="auto"/>
          <w:sz w:val="20"/>
          <w:szCs w:val="20"/>
        </w:rPr>
        <w:t>»</w:t>
      </w:r>
      <w:r w:rsidRPr="00BB7B79">
        <w:rPr>
          <w:rFonts w:ascii="Arial" w:hAnsi="Arial" w:cs="Arial"/>
          <w:b/>
          <w:bCs/>
          <w:sz w:val="22"/>
          <w:szCs w:val="22"/>
        </w:rPr>
        <w:t xml:space="preserve"> </w:t>
      </w:r>
      <w:r>
        <w:rPr>
          <w:color w:val="auto"/>
          <w:sz w:val="20"/>
          <w:szCs w:val="20"/>
        </w:rPr>
        <w:t xml:space="preserve">στην τήρηση των τυπικών προϋποθέσεων συμμετοχής στη Δράση, καθώς μόνο στην περίπτωση που τηρούνται όλες οι τυπικές προϋποθέσεις η Αίτηση Χρηματοδότησης προωθείται σε </w:t>
      </w:r>
      <w:r w:rsidRPr="00BB7B79">
        <w:rPr>
          <w:color w:val="auto"/>
          <w:sz w:val="20"/>
          <w:szCs w:val="20"/>
        </w:rPr>
        <w:t>αξιολόγηση (βλ. Ενότητα 10.2</w:t>
      </w:r>
      <w:r w:rsidR="004814DD">
        <w:rPr>
          <w:color w:val="auto"/>
          <w:sz w:val="20"/>
          <w:szCs w:val="20"/>
        </w:rPr>
        <w:t xml:space="preserve"> και 10.3</w:t>
      </w:r>
      <w:r w:rsidRPr="00BB7B79">
        <w:rPr>
          <w:color w:val="auto"/>
          <w:sz w:val="20"/>
          <w:szCs w:val="20"/>
        </w:rPr>
        <w:t xml:space="preserve"> – ΔΙΑΔΙΚΑΣΙΑ ΑΞΙΟΛΟΓΗΣΗΣ ΚΑΙ ΚΡΙΤΗΡΙΑ ΑΞΙΟΛΟΓΗΣΗΣ, της Αναλυτικής Πρόσκλησης της Δράσης). Μεταξύ αυτών περιλαμβάνεται η προϋπόθεση ότι το προτεινόμενο έργο</w:t>
      </w:r>
      <w:r>
        <w:rPr>
          <w:color w:val="auto"/>
          <w:sz w:val="20"/>
          <w:szCs w:val="20"/>
        </w:rPr>
        <w:t xml:space="preserve"> δεν έχει υποβληθεί για ένταξη και δεν θα υποβληθεί σε άλλο πρόγραμμα που χρηματοδοτείται από εθνικούς ή κοινοτικούς πόρους εφόσον ενταχθεί στη Δράση. Ο περιορισμός δεν αφορά περιπτώσεις έργων που υποβλήθηκαν σε άλλο πρόγραμμα αλλά α) απορρίφθηκαν (έχει εκδοθεί σχετική απόφαση) ή β) ενώ εγκρίθηκαν αρχικά, έχει οριστικοποιηθεί και τεκμηριώνεται η μη χρηματοδότησή τους.</w:t>
      </w:r>
    </w:p>
    <w:p w:rsidR="008C775E" w:rsidRPr="00FE07CB" w:rsidRDefault="008C775E" w:rsidP="008C775E">
      <w:pPr>
        <w:pStyle w:val="Default"/>
      </w:pPr>
    </w:p>
    <w:p w:rsidR="00BB7B79" w:rsidRPr="009475D3" w:rsidRDefault="008C775E" w:rsidP="00AC7F5C">
      <w:pPr>
        <w:pStyle w:val="3"/>
      </w:pPr>
      <w:bookmarkStart w:id="2" w:name="_Toc510433762"/>
      <w:r>
        <w:t>Α – ΕΓΓΡΑΦΗ ΧΡΗΣΤΗ ΣΤΟ ΠΛΗΡΟΦΟΡΙΑΚΟ ΣΥΣΤΗΜΑ ΚΡΑΤΙΚΩΝ ΕΝΙΣΧΥΣΕΩΝ (Π.Σ.Κ.Ε.)</w:t>
      </w:r>
      <w:bookmarkEnd w:id="2"/>
    </w:p>
    <w:p w:rsidR="008C775E" w:rsidRPr="00FE07CB" w:rsidRDefault="008C775E" w:rsidP="008C775E">
      <w:pPr>
        <w:pStyle w:val="Default"/>
      </w:pPr>
    </w:p>
    <w:p w:rsidR="008C775E" w:rsidRPr="009475D3" w:rsidRDefault="008C775E" w:rsidP="008C775E">
      <w:pPr>
        <w:pStyle w:val="Default"/>
        <w:jc w:val="both"/>
        <w:rPr>
          <w:color w:val="auto"/>
          <w:sz w:val="20"/>
          <w:szCs w:val="20"/>
        </w:rPr>
      </w:pPr>
      <w:r>
        <w:rPr>
          <w:color w:val="auto"/>
          <w:sz w:val="20"/>
          <w:szCs w:val="20"/>
        </w:rPr>
        <w:t xml:space="preserve">Η ηλεκτρονική υποβολή των αιτήσεων χρηματοδότησης πραγματοποιείται διαδικτυακά μέσω του Πληροφοριακού Συστήματος Διαχείρισης Κρατικών Ενισχύσεων (ΠΣΚΕ). Το λογισμικό πλοήγησης (φυλλομετρητής- web browser) το οποίο προτείνεται είναι το </w:t>
      </w:r>
      <w:r>
        <w:rPr>
          <w:b/>
          <w:bCs/>
          <w:color w:val="auto"/>
          <w:sz w:val="20"/>
          <w:szCs w:val="20"/>
        </w:rPr>
        <w:t>Google Chrome</w:t>
      </w:r>
      <w:r w:rsidRPr="008C775E">
        <w:rPr>
          <w:b/>
          <w:bCs/>
          <w:sz w:val="20"/>
          <w:szCs w:val="20"/>
        </w:rPr>
        <w:t xml:space="preserve"> </w:t>
      </w:r>
      <w:r>
        <w:rPr>
          <w:b/>
          <w:bCs/>
          <w:noProof/>
          <w:color w:val="auto"/>
          <w:sz w:val="20"/>
          <w:szCs w:val="20"/>
          <w:lang w:eastAsia="el-GR"/>
        </w:rPr>
        <w:drawing>
          <wp:inline distT="0" distB="0" distL="0" distR="0" wp14:anchorId="02E188F1" wp14:editId="214F440B">
            <wp:extent cx="206734" cy="182917"/>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734" cy="182917"/>
                    </a:xfrm>
                    <a:prstGeom prst="rect">
                      <a:avLst/>
                    </a:prstGeom>
                    <a:noFill/>
                    <a:ln>
                      <a:noFill/>
                    </a:ln>
                  </pic:spPr>
                </pic:pic>
              </a:graphicData>
            </a:graphic>
          </wp:inline>
        </w:drawing>
      </w:r>
      <w:r>
        <w:rPr>
          <w:b/>
          <w:bCs/>
          <w:color w:val="auto"/>
          <w:sz w:val="20"/>
          <w:szCs w:val="20"/>
        </w:rPr>
        <w:t xml:space="preserve"> </w:t>
      </w:r>
      <w:r>
        <w:rPr>
          <w:color w:val="auto"/>
          <w:sz w:val="20"/>
          <w:szCs w:val="20"/>
        </w:rPr>
        <w:t>και ο χρήστης θα πρέπει να επισκεφθεί τον ιστότοπο της Γενικής Γραμματείας Επενδύσεων και Ανάπτυξης : www.ependyseis.gr και να ακολουθήσει τον σύνδεσμο που οδηγεί στο ΠΣΚΕ (εικόνα 1).</w:t>
      </w:r>
    </w:p>
    <w:p w:rsidR="008C775E" w:rsidRPr="009475D3" w:rsidRDefault="00C24EB5" w:rsidP="00C24EB5">
      <w:pPr>
        <w:pStyle w:val="Default"/>
        <w:tabs>
          <w:tab w:val="left" w:pos="2367"/>
        </w:tabs>
        <w:jc w:val="both"/>
        <w:rPr>
          <w:color w:val="auto"/>
          <w:sz w:val="20"/>
          <w:szCs w:val="20"/>
        </w:rPr>
      </w:pPr>
      <w:r>
        <w:rPr>
          <w:color w:val="auto"/>
          <w:sz w:val="20"/>
          <w:szCs w:val="20"/>
        </w:rPr>
        <w:tab/>
      </w:r>
    </w:p>
    <w:p w:rsidR="008C775E" w:rsidRDefault="008C775E" w:rsidP="008C775E">
      <w:pPr>
        <w:pStyle w:val="Default"/>
        <w:jc w:val="both"/>
        <w:rPr>
          <w:color w:val="auto"/>
          <w:sz w:val="28"/>
          <w:szCs w:val="28"/>
          <w:u w:val="single"/>
          <w:lang w:val="en-US"/>
        </w:rPr>
      </w:pPr>
      <w:r>
        <w:rPr>
          <w:noProof/>
          <w:color w:val="auto"/>
          <w:sz w:val="28"/>
          <w:szCs w:val="28"/>
          <w:u w:val="single"/>
          <w:lang w:eastAsia="el-GR"/>
        </w:rPr>
        <w:drawing>
          <wp:inline distT="0" distB="0" distL="0" distR="0" wp14:anchorId="78F22034" wp14:editId="7BCA634C">
            <wp:extent cx="5274310" cy="299622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96229"/>
                    </a:xfrm>
                    <a:prstGeom prst="rect">
                      <a:avLst/>
                    </a:prstGeom>
                    <a:noFill/>
                    <a:ln>
                      <a:noFill/>
                    </a:ln>
                  </pic:spPr>
                </pic:pic>
              </a:graphicData>
            </a:graphic>
          </wp:inline>
        </w:drawing>
      </w:r>
    </w:p>
    <w:p w:rsidR="00A05AF3" w:rsidRDefault="00A05AF3" w:rsidP="00A05AF3">
      <w:pPr>
        <w:pStyle w:val="Default"/>
        <w:jc w:val="center"/>
        <w:rPr>
          <w:rFonts w:ascii="Calibri" w:hAnsi="Calibri" w:cstheme="minorBidi"/>
          <w:b/>
          <w:bCs/>
          <w:color w:val="auto"/>
          <w:sz w:val="20"/>
          <w:szCs w:val="20"/>
          <w:lang w:val="en-US"/>
        </w:rPr>
      </w:pPr>
    </w:p>
    <w:p w:rsidR="009F111E" w:rsidRPr="009475D3" w:rsidRDefault="00A05AF3" w:rsidP="00A05AF3">
      <w:pPr>
        <w:pStyle w:val="Default"/>
        <w:jc w:val="center"/>
        <w:rPr>
          <w:color w:val="auto"/>
          <w:sz w:val="28"/>
          <w:szCs w:val="28"/>
          <w:u w:val="single"/>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Εικόνα 1</w:t>
      </w:r>
      <w:r w:rsidRPr="009475D3">
        <w:rPr>
          <w:rFonts w:ascii="Calibri" w:hAnsi="Calibri" w:cstheme="minorBidi"/>
          <w:b/>
          <w:bCs/>
          <w:color w:val="auto"/>
          <w:sz w:val="20"/>
          <w:szCs w:val="20"/>
        </w:rPr>
        <w:t>]</w:t>
      </w:r>
    </w:p>
    <w:p w:rsidR="001C3DA0" w:rsidRDefault="001C3DA0">
      <w:pPr>
        <w:pStyle w:val="Default"/>
        <w:jc w:val="center"/>
      </w:pPr>
    </w:p>
    <w:p w:rsidR="00855711" w:rsidRPr="00EF6A97" w:rsidRDefault="00855711" w:rsidP="00A05AF3">
      <w:pPr>
        <w:pStyle w:val="Default"/>
        <w:jc w:val="both"/>
        <w:rPr>
          <w:color w:val="auto"/>
          <w:sz w:val="20"/>
          <w:szCs w:val="20"/>
        </w:rPr>
      </w:pPr>
    </w:p>
    <w:p w:rsidR="00855711" w:rsidRPr="00EF6A97" w:rsidRDefault="00855711" w:rsidP="00A05AF3">
      <w:pPr>
        <w:pStyle w:val="Default"/>
        <w:jc w:val="both"/>
        <w:rPr>
          <w:color w:val="auto"/>
          <w:sz w:val="20"/>
          <w:szCs w:val="20"/>
        </w:rPr>
      </w:pPr>
    </w:p>
    <w:p w:rsidR="00855711" w:rsidRPr="00EF6A97" w:rsidRDefault="00855711" w:rsidP="00A05AF3">
      <w:pPr>
        <w:pStyle w:val="Default"/>
        <w:jc w:val="both"/>
        <w:rPr>
          <w:color w:val="auto"/>
          <w:sz w:val="20"/>
          <w:szCs w:val="20"/>
        </w:rPr>
      </w:pPr>
    </w:p>
    <w:p w:rsidR="00855711" w:rsidRPr="00EF6A97" w:rsidRDefault="00855711" w:rsidP="00A05AF3">
      <w:pPr>
        <w:pStyle w:val="Default"/>
        <w:jc w:val="both"/>
        <w:rPr>
          <w:color w:val="auto"/>
          <w:sz w:val="20"/>
          <w:szCs w:val="20"/>
        </w:rPr>
      </w:pPr>
    </w:p>
    <w:p w:rsidR="00855711" w:rsidRPr="00EF6A97" w:rsidRDefault="00855711" w:rsidP="00A05AF3">
      <w:pPr>
        <w:pStyle w:val="Default"/>
        <w:jc w:val="both"/>
        <w:rPr>
          <w:color w:val="auto"/>
          <w:sz w:val="20"/>
          <w:szCs w:val="20"/>
        </w:rPr>
      </w:pPr>
    </w:p>
    <w:p w:rsidR="009F111E" w:rsidRPr="00FE07CB" w:rsidRDefault="00A05AF3" w:rsidP="00A05AF3">
      <w:pPr>
        <w:pStyle w:val="Default"/>
        <w:jc w:val="both"/>
        <w:rPr>
          <w:color w:val="auto"/>
          <w:sz w:val="20"/>
          <w:szCs w:val="20"/>
        </w:rPr>
      </w:pPr>
      <w:r>
        <w:rPr>
          <w:color w:val="auto"/>
          <w:sz w:val="20"/>
          <w:szCs w:val="20"/>
        </w:rPr>
        <w:lastRenderedPageBreak/>
        <w:t xml:space="preserve">Αν είναι </w:t>
      </w:r>
      <w:r>
        <w:rPr>
          <w:b/>
          <w:bCs/>
          <w:color w:val="auto"/>
          <w:sz w:val="20"/>
          <w:szCs w:val="20"/>
        </w:rPr>
        <w:t xml:space="preserve">νέος </w:t>
      </w:r>
      <w:r>
        <w:rPr>
          <w:color w:val="auto"/>
          <w:sz w:val="20"/>
          <w:szCs w:val="20"/>
        </w:rPr>
        <w:t xml:space="preserve">χρήστης πρέπει πρώτα να διαβάσει τις οδηγίες που βρίσκονται στον σύνδεσμο </w:t>
      </w:r>
    </w:p>
    <w:p w:rsidR="008C775E" w:rsidRPr="009475D3" w:rsidRDefault="00A05AF3" w:rsidP="00A05AF3">
      <w:pPr>
        <w:pStyle w:val="Default"/>
        <w:jc w:val="both"/>
        <w:rPr>
          <w:color w:val="auto"/>
          <w:sz w:val="20"/>
          <w:szCs w:val="20"/>
        </w:rPr>
      </w:pPr>
      <w:r>
        <w:rPr>
          <w:b/>
          <w:bCs/>
          <w:color w:val="auto"/>
          <w:sz w:val="20"/>
          <w:szCs w:val="20"/>
        </w:rPr>
        <w:t xml:space="preserve">«χρήσιμες πληροφορίες» </w:t>
      </w:r>
      <w:r>
        <w:rPr>
          <w:color w:val="auto"/>
          <w:sz w:val="20"/>
          <w:szCs w:val="20"/>
        </w:rPr>
        <w:t xml:space="preserve">και μετά να εγγραφεί στο σύστημα, επιλέγοντας το </w:t>
      </w:r>
      <w:r>
        <w:rPr>
          <w:b/>
          <w:bCs/>
          <w:color w:val="auto"/>
          <w:sz w:val="20"/>
          <w:szCs w:val="20"/>
        </w:rPr>
        <w:t xml:space="preserve">«εγγραφή νέου χρήστη» </w:t>
      </w:r>
      <w:r>
        <w:rPr>
          <w:color w:val="auto"/>
          <w:sz w:val="20"/>
          <w:szCs w:val="20"/>
        </w:rPr>
        <w:t>(εικόνα 2).</w:t>
      </w:r>
    </w:p>
    <w:p w:rsidR="00A05AF3" w:rsidRPr="009475D3" w:rsidRDefault="00A05AF3" w:rsidP="00A05AF3">
      <w:pPr>
        <w:pStyle w:val="Default"/>
        <w:jc w:val="both"/>
        <w:rPr>
          <w:color w:val="auto"/>
          <w:sz w:val="20"/>
          <w:szCs w:val="20"/>
        </w:rPr>
      </w:pPr>
    </w:p>
    <w:p w:rsidR="001C3DA0" w:rsidRDefault="00A05AF3">
      <w:pPr>
        <w:pStyle w:val="Default"/>
        <w:jc w:val="both"/>
        <w:rPr>
          <w:rFonts w:ascii="Calibri" w:hAnsi="Calibri" w:cstheme="minorBidi"/>
          <w:b/>
          <w:bCs/>
          <w:color w:val="auto"/>
          <w:sz w:val="20"/>
          <w:szCs w:val="20"/>
          <w:lang w:val="en-US"/>
        </w:rPr>
      </w:pPr>
      <w:r>
        <w:rPr>
          <w:noProof/>
          <w:sz w:val="28"/>
          <w:szCs w:val="28"/>
          <w:u w:val="single"/>
          <w:lang w:eastAsia="el-GR"/>
        </w:rPr>
        <w:drawing>
          <wp:inline distT="0" distB="0" distL="0" distR="0" wp14:anchorId="1E5056EB" wp14:editId="0B23360A">
            <wp:extent cx="5274310" cy="2488581"/>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488581"/>
                    </a:xfrm>
                    <a:prstGeom prst="rect">
                      <a:avLst/>
                    </a:prstGeom>
                    <a:noFill/>
                    <a:ln>
                      <a:noFill/>
                    </a:ln>
                  </pic:spPr>
                </pic:pic>
              </a:graphicData>
            </a:graphic>
          </wp:inline>
        </w:drawing>
      </w:r>
    </w:p>
    <w:p w:rsidR="009F111E" w:rsidRPr="009475D3" w:rsidRDefault="00A05AF3" w:rsidP="00A05AF3">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Εικόνα 2</w:t>
      </w:r>
      <w:r w:rsidRPr="009475D3">
        <w:rPr>
          <w:rFonts w:ascii="Calibri" w:hAnsi="Calibri" w:cstheme="minorBidi"/>
          <w:b/>
          <w:bCs/>
          <w:color w:val="auto"/>
          <w:sz w:val="20"/>
          <w:szCs w:val="20"/>
        </w:rPr>
        <w:t>]</w:t>
      </w:r>
    </w:p>
    <w:p w:rsidR="001C3DA0" w:rsidRDefault="001C3DA0">
      <w:pPr>
        <w:pStyle w:val="Default"/>
        <w:jc w:val="center"/>
      </w:pPr>
    </w:p>
    <w:p w:rsidR="001C3DA0" w:rsidRDefault="00F2095D">
      <w:pPr>
        <w:pStyle w:val="Default"/>
        <w:jc w:val="both"/>
      </w:pPr>
      <w:r>
        <w:rPr>
          <w:b/>
          <w:bCs/>
          <w:color w:val="auto"/>
          <w:sz w:val="20"/>
          <w:szCs w:val="20"/>
        </w:rPr>
        <w:t>Σημειώνεται ότι ως χρήστης ο Επιστημονικός</w:t>
      </w:r>
      <w:r w:rsidRPr="00F2095D">
        <w:rPr>
          <w:b/>
          <w:bCs/>
          <w:color w:val="auto"/>
          <w:sz w:val="20"/>
          <w:szCs w:val="20"/>
        </w:rPr>
        <w:t xml:space="preserve">  Υπεύθυνος του έργου</w:t>
      </w:r>
      <w:r w:rsidR="005D7FEC">
        <w:rPr>
          <w:b/>
          <w:bCs/>
          <w:color w:val="auto"/>
          <w:sz w:val="20"/>
          <w:szCs w:val="20"/>
        </w:rPr>
        <w:t>, ο οποίος</w:t>
      </w:r>
      <w:r w:rsidR="00225BA2" w:rsidRPr="00225BA2">
        <w:rPr>
          <w:b/>
          <w:bCs/>
          <w:color w:val="auto"/>
          <w:sz w:val="20"/>
          <w:szCs w:val="20"/>
        </w:rPr>
        <w:t>,</w:t>
      </w:r>
      <w:r w:rsidRPr="00F2095D">
        <w:rPr>
          <w:b/>
          <w:bCs/>
          <w:color w:val="auto"/>
          <w:sz w:val="20"/>
          <w:szCs w:val="20"/>
        </w:rPr>
        <w:t xml:space="preserve"> </w:t>
      </w:r>
      <w:r w:rsidR="00225BA2" w:rsidRPr="00225BA2">
        <w:rPr>
          <w:b/>
          <w:bCs/>
          <w:color w:val="auto"/>
          <w:sz w:val="20"/>
          <w:szCs w:val="20"/>
        </w:rPr>
        <w:t>πριν ολοκληρωθεί η ηλεκτρονική υποβολή, επισυνάπτει στο Π.Σ.Κ.Ε. ένα ηλεκτρονικό έντυπο (pdf) με υπογραφή, στο οποίο δηλώνει ότι ο ίδιος αναλαμβάνει την ευθύνη της υποβολής της παρούσας Αίτησης Χρηματοδότησης. Χωρίς την επισύναψη του εγγράφου κατάλληλα υπογεγραμμένου και σφραγισμένου η υποβολή δε θα μπορεί να ολοκληρωθεί.</w:t>
      </w:r>
    </w:p>
    <w:p w:rsidR="00F2095D" w:rsidRPr="00F2095D" w:rsidRDefault="00F2095D" w:rsidP="00F2095D">
      <w:pPr>
        <w:autoSpaceDE w:val="0"/>
        <w:autoSpaceDN w:val="0"/>
        <w:adjustRightInd w:val="0"/>
        <w:spacing w:after="0" w:line="240" w:lineRule="auto"/>
        <w:jc w:val="both"/>
        <w:rPr>
          <w:rFonts w:ascii="Tahoma" w:hAnsi="Tahoma" w:cs="Tahoma"/>
          <w:sz w:val="20"/>
          <w:szCs w:val="20"/>
        </w:rPr>
      </w:pPr>
      <w:r w:rsidRPr="00F2095D">
        <w:rPr>
          <w:rFonts w:ascii="Tahoma" w:hAnsi="Tahoma" w:cs="Tahoma"/>
          <w:sz w:val="20"/>
          <w:szCs w:val="20"/>
        </w:rPr>
        <w:t xml:space="preserve">Στη συνέχεια, επιλέγει από την λίστα που εμφανίζεται στο πεδίο </w:t>
      </w:r>
      <w:r w:rsidRPr="00F2095D">
        <w:rPr>
          <w:rFonts w:ascii="Tahoma" w:hAnsi="Tahoma" w:cs="Tahoma"/>
          <w:b/>
          <w:bCs/>
          <w:sz w:val="20"/>
          <w:szCs w:val="20"/>
        </w:rPr>
        <w:t xml:space="preserve">«Επιλέξτε Δράση» </w:t>
      </w:r>
      <w:r w:rsidRPr="00F2095D">
        <w:rPr>
          <w:rFonts w:ascii="Tahoma" w:hAnsi="Tahoma" w:cs="Tahoma"/>
          <w:sz w:val="20"/>
          <w:szCs w:val="20"/>
        </w:rPr>
        <w:t xml:space="preserve">το </w:t>
      </w:r>
      <w:r w:rsidR="00E4471C" w:rsidRPr="000A7D0D">
        <w:rPr>
          <w:rFonts w:ascii="Tahoma" w:hAnsi="Tahoma" w:cs="Tahoma"/>
          <w:b/>
          <w:bCs/>
          <w:sz w:val="20"/>
          <w:szCs w:val="20"/>
        </w:rPr>
        <w:t>Διακρατικές ΕκΤ Συνεργασίες</w:t>
      </w:r>
      <w:r w:rsidRPr="000A7D0D">
        <w:rPr>
          <w:rFonts w:ascii="Tahoma" w:hAnsi="Tahoma" w:cs="Tahoma"/>
          <w:b/>
          <w:bCs/>
          <w:sz w:val="20"/>
          <w:szCs w:val="20"/>
        </w:rPr>
        <w:t xml:space="preserve"> </w:t>
      </w:r>
      <w:r w:rsidRPr="000A7D0D">
        <w:rPr>
          <w:rFonts w:ascii="Tahoma" w:hAnsi="Tahoma" w:cs="Tahoma"/>
          <w:sz w:val="20"/>
          <w:szCs w:val="20"/>
        </w:rPr>
        <w:t>και</w:t>
      </w:r>
      <w:r w:rsidRPr="00F2095D">
        <w:rPr>
          <w:rFonts w:ascii="Tahoma" w:hAnsi="Tahoma" w:cs="Tahoma"/>
          <w:sz w:val="20"/>
          <w:szCs w:val="20"/>
        </w:rPr>
        <w:t xml:space="preserve"> συνεχίζει συμπληρώνοντας όλα τα στοιχεία που απαιτούνται (ΑΦΜ, Επώνυμο, Όνομα, Οδός, Email κ.λπ.) (εικόνα 3). Στο πεδίο </w:t>
      </w:r>
      <w:r w:rsidRPr="00F2095D">
        <w:rPr>
          <w:rFonts w:ascii="Tahoma" w:hAnsi="Tahoma" w:cs="Tahoma"/>
          <w:b/>
          <w:bCs/>
          <w:sz w:val="20"/>
          <w:szCs w:val="20"/>
        </w:rPr>
        <w:t>«Δηλώστε το όνομα χρήστη που θέλετε να έχετε για την πρόσβασή σας στο Π.Σ.»</w:t>
      </w:r>
      <w:r w:rsidRPr="00F2095D">
        <w:rPr>
          <w:rFonts w:ascii="Tahoma" w:hAnsi="Tahoma" w:cs="Tahoma"/>
          <w:sz w:val="20"/>
          <w:szCs w:val="20"/>
        </w:rPr>
        <w:t xml:space="preserve">, ο χρήστης πρέπει να συμπληρώσει ένα προτεινόμενο Όνομα χρήστη το οποίο να περιέχει 4 έως 12 λατινικούς χαρακτήρες, χωρίς κενά και χωρίς ειδικούς χαρακτήρες. Σε περίπτωση που το Όνομα Χρήστη που επιλέξει υπάρχει ήδη, εμφανίζεται για σύντομο χρονικό διάστημα στο κάτω μέρος της οθόνης ένα προειδοποιητικό μήνυμα. Σε αυτή την περίπτωση πρέπει να επιλέξει άλλο Όνομα Χρήστη. </w:t>
      </w:r>
    </w:p>
    <w:p w:rsidR="009F111E" w:rsidRDefault="00F2095D" w:rsidP="00F2095D">
      <w:pPr>
        <w:pStyle w:val="Default"/>
        <w:jc w:val="both"/>
        <w:rPr>
          <w:color w:val="auto"/>
          <w:sz w:val="20"/>
          <w:szCs w:val="20"/>
        </w:rPr>
      </w:pPr>
      <w:r w:rsidRPr="00F2095D">
        <w:rPr>
          <w:color w:val="auto"/>
          <w:sz w:val="20"/>
          <w:szCs w:val="20"/>
        </w:rPr>
        <w:t>Επισημαίνεται ότι: η διεύθυνση ηλεκτρονικής αλληλογραφίας (</w:t>
      </w:r>
      <w:r w:rsidRPr="00F2095D">
        <w:rPr>
          <w:b/>
          <w:bCs/>
          <w:color w:val="auto"/>
          <w:sz w:val="20"/>
          <w:szCs w:val="20"/>
        </w:rPr>
        <w:t xml:space="preserve">e-mail) </w:t>
      </w:r>
      <w:r w:rsidRPr="00F2095D">
        <w:rPr>
          <w:color w:val="auto"/>
          <w:sz w:val="20"/>
          <w:szCs w:val="20"/>
        </w:rPr>
        <w:t xml:space="preserve">πρέπει οπωσδήποτε να είναι έγκυρη και ο χρήστης πρέπει να έχει πρόσβαση, καθώς σε αυτή θα αποστείλει το σύστημα τα πλήρη στοιχεία εισόδου (όνομα χρήστη και κωδικό πρόσβασης). Όταν ο χρήστης ολοκληρώσει τη συμπλήρωση των στοιχείων, τα αποστέλλει στο σύστημα μέσω της επιλογής του πεδίου </w:t>
      </w:r>
      <w:r w:rsidRPr="00F2095D">
        <w:rPr>
          <w:b/>
          <w:bCs/>
          <w:color w:val="auto"/>
          <w:sz w:val="20"/>
          <w:szCs w:val="20"/>
        </w:rPr>
        <w:t xml:space="preserve">«Αποστολή Στοιχείων» </w:t>
      </w:r>
      <w:r w:rsidRPr="00F2095D">
        <w:rPr>
          <w:color w:val="auto"/>
          <w:sz w:val="20"/>
          <w:szCs w:val="20"/>
        </w:rPr>
        <w:t>(εικόνα 3)</w:t>
      </w:r>
      <w:r w:rsidR="00444100" w:rsidRPr="00444100">
        <w:rPr>
          <w:sz w:val="20"/>
          <w:szCs w:val="20"/>
        </w:rPr>
        <w:t>.</w:t>
      </w:r>
    </w:p>
    <w:p w:rsidR="00F54117" w:rsidRDefault="009475D3" w:rsidP="00F2095D">
      <w:pPr>
        <w:pStyle w:val="Default"/>
        <w:jc w:val="both"/>
        <w:rPr>
          <w:color w:val="auto"/>
          <w:sz w:val="28"/>
          <w:szCs w:val="28"/>
          <w:u w:val="single"/>
        </w:rPr>
      </w:pPr>
      <w:r>
        <w:rPr>
          <w:noProof/>
          <w:color w:val="auto"/>
          <w:sz w:val="28"/>
          <w:szCs w:val="28"/>
          <w:u w:val="single"/>
          <w:lang w:eastAsia="el-GR"/>
        </w:rPr>
        <w:lastRenderedPageBreak/>
        <w:drawing>
          <wp:inline distT="0" distB="0" distL="0" distR="0" wp14:anchorId="60DCC7BE" wp14:editId="10E7A103">
            <wp:extent cx="5274586" cy="3174155"/>
            <wp:effectExtent l="19050" t="0" r="226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1770" cy="3172460"/>
                    </a:xfrm>
                    <a:prstGeom prst="rect">
                      <a:avLst/>
                    </a:prstGeom>
                    <a:noFill/>
                    <a:ln>
                      <a:noFill/>
                    </a:ln>
                  </pic:spPr>
                </pic:pic>
              </a:graphicData>
            </a:graphic>
          </wp:inline>
        </w:drawing>
      </w:r>
    </w:p>
    <w:p w:rsidR="00F54117" w:rsidRDefault="00F54117" w:rsidP="00F54117">
      <w:pPr>
        <w:pStyle w:val="Default"/>
        <w:jc w:val="center"/>
        <w:rPr>
          <w:rFonts w:ascii="Calibri" w:hAnsi="Calibri" w:cstheme="minorBidi"/>
          <w:b/>
          <w:bCs/>
          <w:color w:val="auto"/>
          <w:sz w:val="20"/>
          <w:szCs w:val="20"/>
        </w:rPr>
      </w:pPr>
    </w:p>
    <w:p w:rsidR="001C3DA0" w:rsidRDefault="00F54117">
      <w:pPr>
        <w:pStyle w:val="Default"/>
        <w:jc w:val="center"/>
        <w:rPr>
          <w:color w:val="auto"/>
          <w:sz w:val="28"/>
          <w:szCs w:val="28"/>
          <w:u w:val="single"/>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w:t>
      </w:r>
      <w:r w:rsidRPr="009475D3">
        <w:rPr>
          <w:rFonts w:ascii="Calibri" w:hAnsi="Calibri" w:cstheme="minorBidi"/>
          <w:b/>
          <w:bCs/>
          <w:color w:val="auto"/>
          <w:sz w:val="20"/>
          <w:szCs w:val="20"/>
        </w:rPr>
        <w:t>]</w:t>
      </w:r>
    </w:p>
    <w:p w:rsidR="00737B78" w:rsidRPr="00FE07CB" w:rsidRDefault="00737B78" w:rsidP="00F2095D">
      <w:pPr>
        <w:pStyle w:val="Default"/>
        <w:jc w:val="both"/>
        <w:rPr>
          <w:color w:val="auto"/>
          <w:sz w:val="28"/>
          <w:szCs w:val="28"/>
          <w:u w:val="single"/>
        </w:rPr>
      </w:pPr>
    </w:p>
    <w:p w:rsidR="00B677A4" w:rsidRDefault="00B677A4" w:rsidP="00B677A4">
      <w:pPr>
        <w:pStyle w:val="Default"/>
        <w:rPr>
          <w:color w:val="auto"/>
          <w:sz w:val="20"/>
          <w:szCs w:val="20"/>
        </w:rPr>
      </w:pPr>
      <w:r w:rsidRPr="00B677A4">
        <w:rPr>
          <w:color w:val="auto"/>
          <w:sz w:val="20"/>
          <w:szCs w:val="20"/>
        </w:rPr>
        <w:t>Εφόσον η εγγραφή είναι επιτυχής, γίνεται μετάβαση στην ιστοσελίδα εισόδου στο σύστημα και εμφανίζεται σχετικό μήνυμα στην οθόνη</w:t>
      </w:r>
      <w:r w:rsidRPr="00B677A4">
        <w:rPr>
          <w:color w:val="F79646" w:themeColor="accent6"/>
          <w:sz w:val="20"/>
          <w:szCs w:val="20"/>
        </w:rPr>
        <w:t>: «Η εγγραφή σας έγινε επιτυχώς. Τα στοιχεία πρόσβασης έχουν αποσταλεί στο e-mail σας»</w:t>
      </w:r>
      <w:r w:rsidRPr="00B677A4">
        <w:rPr>
          <w:color w:val="auto"/>
          <w:sz w:val="20"/>
          <w:szCs w:val="20"/>
        </w:rPr>
        <w:t xml:space="preserve"> (εικόνα 4).</w:t>
      </w:r>
    </w:p>
    <w:p w:rsidR="00CA26B5" w:rsidRPr="00FE07CB" w:rsidRDefault="00CA26B5" w:rsidP="00B677A4">
      <w:pPr>
        <w:pStyle w:val="Default"/>
        <w:rPr>
          <w:color w:val="auto"/>
          <w:sz w:val="20"/>
          <w:szCs w:val="20"/>
        </w:rPr>
      </w:pPr>
    </w:p>
    <w:p w:rsidR="00CA26B5" w:rsidRDefault="00CA26B5" w:rsidP="00B677A4">
      <w:pPr>
        <w:pStyle w:val="Default"/>
        <w:rPr>
          <w:color w:val="auto"/>
          <w:sz w:val="20"/>
          <w:szCs w:val="20"/>
        </w:rPr>
      </w:pPr>
      <w:r>
        <w:rPr>
          <w:noProof/>
          <w:color w:val="auto"/>
          <w:sz w:val="20"/>
          <w:szCs w:val="20"/>
          <w:lang w:eastAsia="el-GR"/>
        </w:rPr>
        <w:drawing>
          <wp:inline distT="0" distB="0" distL="0" distR="0" wp14:anchorId="2118B387" wp14:editId="4BAC07CD">
            <wp:extent cx="5274310" cy="2718672"/>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718672"/>
                    </a:xfrm>
                    <a:prstGeom prst="rect">
                      <a:avLst/>
                    </a:prstGeom>
                    <a:noFill/>
                    <a:ln>
                      <a:noFill/>
                    </a:ln>
                  </pic:spPr>
                </pic:pic>
              </a:graphicData>
            </a:graphic>
          </wp:inline>
        </w:drawing>
      </w:r>
    </w:p>
    <w:p w:rsidR="00CA26B5" w:rsidRPr="009475D3" w:rsidRDefault="00CA26B5" w:rsidP="00CA26B5">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w:t>
      </w:r>
      <w:r w:rsidRPr="009475D3">
        <w:rPr>
          <w:rFonts w:ascii="Calibri" w:hAnsi="Calibri" w:cstheme="minorBidi"/>
          <w:b/>
          <w:bCs/>
          <w:color w:val="auto"/>
          <w:sz w:val="20"/>
          <w:szCs w:val="20"/>
        </w:rPr>
        <w:t>]</w:t>
      </w:r>
    </w:p>
    <w:p w:rsidR="00CA26B5" w:rsidRDefault="00CA26B5" w:rsidP="00B677A4">
      <w:pPr>
        <w:pStyle w:val="Default"/>
        <w:rPr>
          <w:color w:val="auto"/>
          <w:sz w:val="20"/>
          <w:szCs w:val="20"/>
        </w:rPr>
      </w:pPr>
    </w:p>
    <w:p w:rsidR="00223203" w:rsidRPr="00EF6A97" w:rsidRDefault="00223203" w:rsidP="00223203">
      <w:pPr>
        <w:pStyle w:val="Default"/>
      </w:pPr>
    </w:p>
    <w:p w:rsidR="00855711" w:rsidRPr="00EF6A97" w:rsidRDefault="00855711" w:rsidP="00223203">
      <w:pPr>
        <w:pStyle w:val="Default"/>
      </w:pPr>
    </w:p>
    <w:p w:rsidR="00855711" w:rsidRPr="00EF6A97" w:rsidRDefault="00855711" w:rsidP="00223203">
      <w:pPr>
        <w:pStyle w:val="Default"/>
      </w:pPr>
    </w:p>
    <w:p w:rsidR="00855711" w:rsidRPr="00EF6A97" w:rsidRDefault="00855711" w:rsidP="00223203">
      <w:pPr>
        <w:pStyle w:val="Default"/>
      </w:pPr>
    </w:p>
    <w:p w:rsidR="00855711" w:rsidRPr="00EF6A97" w:rsidRDefault="00855711" w:rsidP="00223203">
      <w:pPr>
        <w:pStyle w:val="Default"/>
      </w:pPr>
    </w:p>
    <w:p w:rsidR="00855711" w:rsidRPr="00EF6A97" w:rsidRDefault="00855711" w:rsidP="00223203">
      <w:pPr>
        <w:pStyle w:val="Default"/>
      </w:pPr>
    </w:p>
    <w:p w:rsidR="00223203" w:rsidRDefault="00223203" w:rsidP="00AC7F5C">
      <w:pPr>
        <w:pStyle w:val="3"/>
      </w:pPr>
      <w:bookmarkStart w:id="3" w:name="_Toc510433763"/>
      <w:r>
        <w:lastRenderedPageBreak/>
        <w:t>Β – ΕΙΣΟΔΟΣ ΣΤΟ ΠΛΗΡΟΦΟΡΙΑΚΟ ΣΥΣΤΗΜΑ ΚΡΑΤΙΚΩΝ ΕΝΙΣΧΥΣΕΩΝ (Π.Σ.Κ.Ε.)</w:t>
      </w:r>
      <w:bookmarkEnd w:id="3"/>
      <w:r>
        <w:t xml:space="preserve"> </w:t>
      </w:r>
    </w:p>
    <w:p w:rsidR="00223203" w:rsidRDefault="00223203" w:rsidP="00AD10C0">
      <w:pPr>
        <w:pStyle w:val="Default"/>
        <w:jc w:val="both"/>
        <w:rPr>
          <w:color w:val="auto"/>
          <w:sz w:val="20"/>
          <w:szCs w:val="20"/>
        </w:rPr>
      </w:pPr>
      <w:r>
        <w:rPr>
          <w:color w:val="auto"/>
          <w:sz w:val="20"/>
          <w:szCs w:val="20"/>
        </w:rPr>
        <w:t xml:space="preserve">Εφόσον η διαδικασία εγγραφής έχει ολοκληρωθεί με επιτυχία, ο χρήστης μπορεί να συνδεθεί με το πληροφοριακό σύστημα μέσω του συνδέσμου www.ependyseis.gr/mis και να υποβάλλει την αίτηση χρηματοδότησης. Εισάγει το </w:t>
      </w:r>
      <w:r>
        <w:rPr>
          <w:b/>
          <w:bCs/>
          <w:color w:val="auto"/>
          <w:sz w:val="20"/>
          <w:szCs w:val="20"/>
        </w:rPr>
        <w:t xml:space="preserve">«όνομα χρήστη» </w:t>
      </w:r>
      <w:r>
        <w:rPr>
          <w:color w:val="auto"/>
          <w:sz w:val="20"/>
          <w:szCs w:val="20"/>
        </w:rPr>
        <w:t xml:space="preserve">και τον </w:t>
      </w:r>
      <w:r>
        <w:rPr>
          <w:b/>
          <w:bCs/>
          <w:color w:val="auto"/>
          <w:sz w:val="20"/>
          <w:szCs w:val="20"/>
        </w:rPr>
        <w:t xml:space="preserve">«κωδικό», </w:t>
      </w:r>
      <w:r>
        <w:rPr>
          <w:color w:val="auto"/>
          <w:sz w:val="20"/>
          <w:szCs w:val="20"/>
        </w:rPr>
        <w:t xml:space="preserve">που έχει λάβει στο e-mail του, στα αντίστοιχα πεδία και επιλέγει </w:t>
      </w:r>
      <w:r>
        <w:rPr>
          <w:b/>
          <w:bCs/>
          <w:color w:val="auto"/>
          <w:sz w:val="20"/>
          <w:szCs w:val="20"/>
        </w:rPr>
        <w:t xml:space="preserve">«Είσοδος» </w:t>
      </w:r>
      <w:r>
        <w:rPr>
          <w:color w:val="auto"/>
          <w:sz w:val="20"/>
          <w:szCs w:val="20"/>
        </w:rPr>
        <w:t>(εικόνα 5).</w:t>
      </w:r>
    </w:p>
    <w:p w:rsidR="00223203" w:rsidRDefault="00223203" w:rsidP="00AD10C0">
      <w:pPr>
        <w:pStyle w:val="Default"/>
        <w:jc w:val="both"/>
        <w:rPr>
          <w:color w:val="auto"/>
          <w:sz w:val="20"/>
          <w:szCs w:val="20"/>
        </w:rPr>
      </w:pPr>
    </w:p>
    <w:p w:rsidR="00223203" w:rsidRDefault="00223203" w:rsidP="00AD10C0">
      <w:pPr>
        <w:pStyle w:val="Default"/>
        <w:jc w:val="both"/>
        <w:rPr>
          <w:color w:val="auto"/>
          <w:sz w:val="20"/>
          <w:szCs w:val="20"/>
        </w:rPr>
      </w:pPr>
      <w:r>
        <w:rPr>
          <w:noProof/>
          <w:color w:val="auto"/>
          <w:sz w:val="20"/>
          <w:szCs w:val="20"/>
          <w:lang w:eastAsia="el-GR"/>
        </w:rPr>
        <w:drawing>
          <wp:inline distT="0" distB="0" distL="0" distR="0" wp14:anchorId="21B4216F" wp14:editId="167370A0">
            <wp:extent cx="5274310" cy="2508483"/>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508483"/>
                    </a:xfrm>
                    <a:prstGeom prst="rect">
                      <a:avLst/>
                    </a:prstGeom>
                    <a:noFill/>
                    <a:ln>
                      <a:noFill/>
                    </a:ln>
                  </pic:spPr>
                </pic:pic>
              </a:graphicData>
            </a:graphic>
          </wp:inline>
        </w:drawing>
      </w:r>
    </w:p>
    <w:p w:rsidR="00223203" w:rsidRDefault="00223203" w:rsidP="00223203">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5</w:t>
      </w:r>
      <w:r w:rsidRPr="009475D3">
        <w:rPr>
          <w:rFonts w:ascii="Calibri" w:hAnsi="Calibri" w:cstheme="minorBidi"/>
          <w:b/>
          <w:bCs/>
          <w:color w:val="auto"/>
          <w:sz w:val="20"/>
          <w:szCs w:val="20"/>
        </w:rPr>
        <w:t>]</w:t>
      </w:r>
    </w:p>
    <w:p w:rsidR="00AD10C0" w:rsidRDefault="00AD10C0" w:rsidP="00223203">
      <w:pPr>
        <w:pStyle w:val="Default"/>
        <w:jc w:val="center"/>
        <w:rPr>
          <w:rFonts w:ascii="Calibri" w:hAnsi="Calibri" w:cstheme="minorBidi"/>
          <w:b/>
          <w:bCs/>
          <w:color w:val="auto"/>
          <w:sz w:val="20"/>
          <w:szCs w:val="20"/>
        </w:rPr>
      </w:pPr>
    </w:p>
    <w:p w:rsidR="00AD10C0" w:rsidRPr="00FE07CB" w:rsidRDefault="00AD10C0" w:rsidP="00AD10C0">
      <w:pPr>
        <w:pStyle w:val="Default"/>
      </w:pPr>
    </w:p>
    <w:p w:rsidR="00AD10C0" w:rsidRDefault="00AD10C0" w:rsidP="00AC7F5C">
      <w:pPr>
        <w:pStyle w:val="3"/>
      </w:pPr>
      <w:bookmarkStart w:id="4" w:name="_Toc510433764"/>
      <w:r>
        <w:t>Συμβουλές – Επίλυση Προβλημάτων</w:t>
      </w:r>
      <w:bookmarkEnd w:id="4"/>
      <w:r>
        <w:t xml:space="preserve"> </w:t>
      </w:r>
    </w:p>
    <w:p w:rsidR="00AD10C0" w:rsidRDefault="00AD10C0" w:rsidP="00AD10C0">
      <w:pPr>
        <w:pStyle w:val="Default"/>
        <w:jc w:val="both"/>
      </w:pPr>
      <w:r>
        <w:rPr>
          <w:color w:val="auto"/>
          <w:sz w:val="20"/>
          <w:szCs w:val="20"/>
        </w:rPr>
        <w:t xml:space="preserve">1. Για να μην υπάρξει τυπογραφικό λάθος είναι προτιμότερο να συμπληρώσετε τα στοιχεία εισόδου κάνοντας  </w:t>
      </w:r>
    </w:p>
    <w:p w:rsidR="00AD10C0" w:rsidRDefault="00AD10C0" w:rsidP="00AD10C0">
      <w:pPr>
        <w:pStyle w:val="Default"/>
        <w:jc w:val="both"/>
        <w:rPr>
          <w:color w:val="auto"/>
        </w:rPr>
      </w:pPr>
    </w:p>
    <w:p w:rsidR="00AD10C0" w:rsidRDefault="00AD10C0" w:rsidP="00AD10C0">
      <w:pPr>
        <w:pStyle w:val="Default"/>
        <w:spacing w:after="18"/>
        <w:jc w:val="both"/>
        <w:rPr>
          <w:color w:val="auto"/>
          <w:sz w:val="20"/>
          <w:szCs w:val="20"/>
        </w:rPr>
      </w:pPr>
      <w:r>
        <w:rPr>
          <w:color w:val="auto"/>
          <w:sz w:val="20"/>
          <w:szCs w:val="20"/>
        </w:rPr>
        <w:t xml:space="preserve">Αντιγραφή (Copy) – Επικόλληση (Paste) από τον λογαριασμό ηλεκτρονικής αλληλογραφίας (e-mail) όπου σας έχουν σταλεί. </w:t>
      </w:r>
    </w:p>
    <w:p w:rsidR="00AD10C0" w:rsidRDefault="00AD10C0" w:rsidP="00AD10C0">
      <w:pPr>
        <w:pStyle w:val="Default"/>
        <w:spacing w:after="18"/>
        <w:jc w:val="both"/>
        <w:rPr>
          <w:color w:val="auto"/>
          <w:sz w:val="20"/>
          <w:szCs w:val="20"/>
        </w:rPr>
      </w:pPr>
      <w:r>
        <w:rPr>
          <w:color w:val="auto"/>
          <w:sz w:val="20"/>
          <w:szCs w:val="20"/>
        </w:rPr>
        <w:t xml:space="preserve">2. Σε περίπτωση που εισάγετε λανθασμένα στοιχεία εισόδου περισσότερες από 3 φορές ο λογαριασμός σας κλειδώνει και πρέπει να επικοινωνήσετε με το γραφείο υποστήριξης για να ξεκλειδώσει. </w:t>
      </w:r>
    </w:p>
    <w:p w:rsidR="00AD10C0" w:rsidRDefault="00AD10C0" w:rsidP="00AD10C0">
      <w:pPr>
        <w:pStyle w:val="Default"/>
        <w:spacing w:after="18"/>
        <w:jc w:val="both"/>
        <w:rPr>
          <w:color w:val="auto"/>
          <w:sz w:val="20"/>
          <w:szCs w:val="20"/>
        </w:rPr>
      </w:pPr>
      <w:r>
        <w:rPr>
          <w:color w:val="auto"/>
          <w:sz w:val="20"/>
          <w:szCs w:val="20"/>
        </w:rPr>
        <w:t xml:space="preserve">3. Φροντίστε για την συχνή αποθήκευση των στοιχείων που συμπληρώνετε. </w:t>
      </w:r>
    </w:p>
    <w:p w:rsidR="001C3DA0" w:rsidRDefault="00AD10C0">
      <w:pPr>
        <w:pStyle w:val="Default"/>
        <w:jc w:val="both"/>
      </w:pPr>
      <w:r>
        <w:rPr>
          <w:color w:val="auto"/>
          <w:sz w:val="20"/>
          <w:szCs w:val="20"/>
        </w:rPr>
        <w:t>4. Για οποιοδήποτε τεχνικό πρόβλημα με το ΠΣΚΕ να επικοινωνείτε με το γραφείο υποστήριξης : τηλ. 210-7787940, e-mail: support@mou.gr</w:t>
      </w:r>
      <w:r>
        <w:rPr>
          <w:color w:val="auto"/>
          <w:sz w:val="22"/>
          <w:szCs w:val="22"/>
        </w:rPr>
        <w:t xml:space="preserve">, </w:t>
      </w:r>
      <w:r>
        <w:rPr>
          <w:color w:val="auto"/>
          <w:sz w:val="20"/>
          <w:szCs w:val="20"/>
        </w:rPr>
        <w:t xml:space="preserve">ώρες γραφείου 09:00 – 17:00. </w:t>
      </w:r>
    </w:p>
    <w:p w:rsidR="000C615A" w:rsidRDefault="000C615A" w:rsidP="00AC7F5C">
      <w:pPr>
        <w:pStyle w:val="3"/>
      </w:pPr>
      <w:bookmarkStart w:id="5" w:name="_Toc510433765"/>
      <w:r>
        <w:t>Γ – ΥΠΟΒΟΛΗ ΑΙΤΗΣΗΣ ΧΡΗΜΑΤΟΔΟΤΗΣΗΣ ΜΕΣΩ Π.Σ.Κ.Ε.</w:t>
      </w:r>
      <w:bookmarkEnd w:id="5"/>
      <w:r>
        <w:t xml:space="preserve"> </w:t>
      </w:r>
    </w:p>
    <w:p w:rsidR="00AD10C0" w:rsidRDefault="000C615A" w:rsidP="000C615A">
      <w:pPr>
        <w:pStyle w:val="Default"/>
        <w:jc w:val="both"/>
        <w:rPr>
          <w:color w:val="auto"/>
          <w:sz w:val="20"/>
          <w:szCs w:val="20"/>
        </w:rPr>
      </w:pPr>
      <w:r>
        <w:rPr>
          <w:color w:val="auto"/>
          <w:sz w:val="20"/>
          <w:szCs w:val="20"/>
        </w:rPr>
        <w:t xml:space="preserve">Μετά την είσοδο στο ΠΣΚΕ ο χρήστης βλέπει στο αριστερό τμήμα της οθόνης του ένα μενού με τις Δράσεις τις οποίες έχει επιλέξει (μόνο μια Δράση την πρώτη φορά που κάνει είσοδο) καθώς και τα πεδία </w:t>
      </w:r>
      <w:r>
        <w:rPr>
          <w:b/>
          <w:bCs/>
          <w:color w:val="auto"/>
          <w:sz w:val="20"/>
          <w:szCs w:val="20"/>
        </w:rPr>
        <w:t xml:space="preserve">«Helpdesk», «Βοηθητικά» </w:t>
      </w:r>
      <w:r>
        <w:rPr>
          <w:color w:val="auto"/>
          <w:sz w:val="20"/>
          <w:szCs w:val="20"/>
        </w:rPr>
        <w:t xml:space="preserve">και </w:t>
      </w:r>
      <w:r>
        <w:rPr>
          <w:b/>
          <w:bCs/>
          <w:color w:val="auto"/>
          <w:sz w:val="20"/>
          <w:szCs w:val="20"/>
        </w:rPr>
        <w:t xml:space="preserve">«Γενικά» </w:t>
      </w:r>
      <w:r>
        <w:rPr>
          <w:color w:val="auto"/>
          <w:sz w:val="20"/>
          <w:szCs w:val="20"/>
        </w:rPr>
        <w:t>(εικόνα 6).</w:t>
      </w:r>
    </w:p>
    <w:p w:rsidR="00AD10C0" w:rsidRDefault="00AD10C0" w:rsidP="00AD10C0">
      <w:pPr>
        <w:pStyle w:val="Default"/>
        <w:rPr>
          <w:color w:val="auto"/>
          <w:sz w:val="20"/>
          <w:szCs w:val="20"/>
        </w:rPr>
      </w:pPr>
    </w:p>
    <w:p w:rsidR="00AD10C0" w:rsidRPr="00AD10C0" w:rsidRDefault="00F92150" w:rsidP="004F19DE">
      <w:pPr>
        <w:pStyle w:val="Default"/>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65B460AC" wp14:editId="53ED8950">
            <wp:extent cx="1280160" cy="1733551"/>
            <wp:effectExtent l="0" t="0" r="0" b="0"/>
            <wp:docPr id="66" name="Picture 66" descr="\\polaris\sty\ΕΣΠΑ 2014-2020\Δρασεις_2014_2020\Διμερείς_&amp;_Πολυμερείς_Συνεργασίες\ΕΛΛΑΔΑ_ΙΣΡΑΗΛ _2\φωτο\f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aris\sty\ΕΣΠΑ 2014-2020\Δρασεις_2014_2020\Διμερείς_&amp;_Πολυμερείς_Συνεργασίες\ΕΛΛΑΔΑ_ΙΣΡΑΗΛ _2\φωτο\foto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067" cy="1733425"/>
                    </a:xfrm>
                    <a:prstGeom prst="rect">
                      <a:avLst/>
                    </a:prstGeom>
                    <a:noFill/>
                    <a:ln>
                      <a:noFill/>
                    </a:ln>
                  </pic:spPr>
                </pic:pic>
              </a:graphicData>
            </a:graphic>
          </wp:inline>
        </w:drawing>
      </w:r>
    </w:p>
    <w:p w:rsidR="000C615A" w:rsidRDefault="007B307D" w:rsidP="000C615A">
      <w:pPr>
        <w:pStyle w:val="Default"/>
        <w:rPr>
          <w:rFonts w:ascii="Calibri" w:hAnsi="Calibri" w:cstheme="minorBidi"/>
          <w:b/>
          <w:bCs/>
          <w:color w:val="auto"/>
          <w:sz w:val="20"/>
          <w:szCs w:val="20"/>
        </w:rPr>
      </w:pPr>
      <w:r>
        <w:rPr>
          <w:rFonts w:ascii="Calibri" w:hAnsi="Calibri" w:cstheme="minorBidi"/>
          <w:b/>
          <w:bCs/>
          <w:color w:val="auto"/>
          <w:sz w:val="20"/>
          <w:szCs w:val="20"/>
        </w:rPr>
        <w:t xml:space="preserve">          </w:t>
      </w:r>
      <w:r w:rsidR="000C615A">
        <w:rPr>
          <w:rFonts w:ascii="Calibri" w:hAnsi="Calibri" w:cstheme="minorBidi"/>
          <w:b/>
          <w:bCs/>
          <w:color w:val="auto"/>
          <w:sz w:val="20"/>
          <w:szCs w:val="20"/>
        </w:rPr>
        <w:t xml:space="preserve">   </w:t>
      </w:r>
      <w:r w:rsidR="000C615A" w:rsidRPr="009475D3">
        <w:rPr>
          <w:rFonts w:ascii="Calibri" w:hAnsi="Calibri" w:cstheme="minorBidi"/>
          <w:b/>
          <w:bCs/>
          <w:color w:val="auto"/>
          <w:sz w:val="20"/>
          <w:szCs w:val="20"/>
        </w:rPr>
        <w:t>[</w:t>
      </w:r>
      <w:r w:rsidR="000C615A" w:rsidRPr="00A05AF3">
        <w:rPr>
          <w:rFonts w:ascii="Calibri" w:hAnsi="Calibri" w:cstheme="minorBidi"/>
          <w:b/>
          <w:bCs/>
          <w:color w:val="auto"/>
          <w:sz w:val="20"/>
          <w:szCs w:val="20"/>
        </w:rPr>
        <w:t xml:space="preserve">Εικόνα </w:t>
      </w:r>
      <w:r w:rsidR="000C615A">
        <w:rPr>
          <w:rFonts w:ascii="Calibri" w:hAnsi="Calibri" w:cstheme="minorBidi"/>
          <w:b/>
          <w:bCs/>
          <w:color w:val="auto"/>
          <w:sz w:val="20"/>
          <w:szCs w:val="20"/>
        </w:rPr>
        <w:t>6</w:t>
      </w:r>
      <w:r w:rsidR="000C615A" w:rsidRPr="009475D3">
        <w:rPr>
          <w:rFonts w:ascii="Calibri" w:hAnsi="Calibri" w:cstheme="minorBidi"/>
          <w:b/>
          <w:bCs/>
          <w:color w:val="auto"/>
          <w:sz w:val="20"/>
          <w:szCs w:val="20"/>
        </w:rPr>
        <w:t>]</w:t>
      </w:r>
    </w:p>
    <w:p w:rsidR="00C8763E" w:rsidRDefault="00C8763E" w:rsidP="000C615A">
      <w:pPr>
        <w:pStyle w:val="Default"/>
        <w:rPr>
          <w:rFonts w:ascii="Calibri" w:hAnsi="Calibri" w:cstheme="minorBidi"/>
          <w:b/>
          <w:bCs/>
          <w:color w:val="auto"/>
          <w:sz w:val="20"/>
          <w:szCs w:val="20"/>
        </w:rPr>
      </w:pPr>
    </w:p>
    <w:p w:rsidR="00C8763E" w:rsidRDefault="00C8763E" w:rsidP="00C8763E">
      <w:pPr>
        <w:pStyle w:val="Default"/>
        <w:jc w:val="both"/>
        <w:rPr>
          <w:color w:val="auto"/>
          <w:sz w:val="20"/>
          <w:szCs w:val="20"/>
        </w:rPr>
      </w:pPr>
      <w:r>
        <w:rPr>
          <w:color w:val="auto"/>
          <w:sz w:val="20"/>
          <w:szCs w:val="20"/>
        </w:rPr>
        <w:t xml:space="preserve">Επιλέγοντας κάθε ένα από αυτά εμφανίζεται ένα υπομενού. Αναλυτικότερα: </w:t>
      </w:r>
    </w:p>
    <w:p w:rsidR="00C8763E" w:rsidRDefault="00C8763E" w:rsidP="00C8763E">
      <w:pPr>
        <w:pStyle w:val="Default"/>
        <w:jc w:val="both"/>
        <w:rPr>
          <w:b/>
          <w:bCs/>
          <w:color w:val="auto"/>
          <w:sz w:val="20"/>
          <w:szCs w:val="20"/>
        </w:rPr>
      </w:pPr>
    </w:p>
    <w:p w:rsidR="00C8763E" w:rsidRDefault="00C8763E" w:rsidP="00C8763E">
      <w:pPr>
        <w:pStyle w:val="Default"/>
        <w:jc w:val="both"/>
        <w:rPr>
          <w:b/>
          <w:bCs/>
          <w:color w:val="auto"/>
          <w:sz w:val="20"/>
          <w:szCs w:val="20"/>
        </w:rPr>
      </w:pPr>
      <w:r>
        <w:rPr>
          <w:b/>
          <w:bCs/>
          <w:color w:val="auto"/>
          <w:sz w:val="20"/>
          <w:szCs w:val="20"/>
        </w:rPr>
        <w:t>Helpdesk:</w:t>
      </w:r>
    </w:p>
    <w:p w:rsidR="00C8763E" w:rsidRDefault="00C8763E" w:rsidP="00C8763E">
      <w:pPr>
        <w:pStyle w:val="Default"/>
        <w:jc w:val="both"/>
        <w:rPr>
          <w:color w:val="auto"/>
          <w:sz w:val="20"/>
          <w:szCs w:val="20"/>
        </w:rPr>
      </w:pPr>
      <w:r>
        <w:rPr>
          <w:b/>
          <w:bCs/>
          <w:color w:val="auto"/>
          <w:sz w:val="20"/>
          <w:szCs w:val="20"/>
        </w:rPr>
        <w:t xml:space="preserve"> </w:t>
      </w:r>
      <w:r>
        <w:rPr>
          <w:color w:val="auto"/>
          <w:sz w:val="20"/>
          <w:szCs w:val="20"/>
        </w:rPr>
        <w:t xml:space="preserve"> Τα ερωτήματά μου: Εμφανίζεται λίστα με τα ερωτήματα που έχουν τεθεί από τον χρήστη προς την υπηρεσία υποστήριξης του Πληροφοριακού Συστήματος Κρατικών Ενισχύσεων (ΠΣΚΕ). </w:t>
      </w:r>
    </w:p>
    <w:p w:rsidR="00C8763E" w:rsidRDefault="00C8763E" w:rsidP="00C8763E">
      <w:pPr>
        <w:pStyle w:val="Default"/>
        <w:spacing w:after="21"/>
        <w:jc w:val="both"/>
        <w:rPr>
          <w:color w:val="auto"/>
          <w:sz w:val="20"/>
          <w:szCs w:val="20"/>
        </w:rPr>
      </w:pPr>
      <w:r>
        <w:rPr>
          <w:color w:val="auto"/>
          <w:sz w:val="20"/>
          <w:szCs w:val="20"/>
        </w:rPr>
        <w:t xml:space="preserve"> Αποστολή Ερωτήματος: Από την οθόνη αυτή μπορεί να υποβληθεί ερώτημα τεχνικής μορφής. </w:t>
      </w:r>
    </w:p>
    <w:p w:rsidR="00C8763E" w:rsidRDefault="00C8763E" w:rsidP="00C8763E">
      <w:pPr>
        <w:pStyle w:val="Default"/>
        <w:jc w:val="both"/>
        <w:rPr>
          <w:color w:val="auto"/>
          <w:sz w:val="20"/>
          <w:szCs w:val="20"/>
        </w:rPr>
      </w:pPr>
      <w:r>
        <w:rPr>
          <w:color w:val="auto"/>
          <w:sz w:val="20"/>
          <w:szCs w:val="20"/>
        </w:rPr>
        <w:t xml:space="preserve"> FAQ: Εμφανίζεται λίστα με τα συχνότερα ερωτήματα που έχουν υποβάλλει χρήστες και που μπορούν να βοηθήσουν στην επίλυση προβλημάτων άλλων χρηστών. </w:t>
      </w:r>
    </w:p>
    <w:p w:rsidR="00C8763E" w:rsidRDefault="00C8763E" w:rsidP="00C8763E">
      <w:pPr>
        <w:pStyle w:val="Default"/>
        <w:jc w:val="both"/>
        <w:rPr>
          <w:color w:val="auto"/>
          <w:sz w:val="20"/>
          <w:szCs w:val="20"/>
        </w:rPr>
      </w:pPr>
    </w:p>
    <w:p w:rsidR="00737B78" w:rsidRPr="00FE07CB" w:rsidRDefault="00737B78" w:rsidP="00C8763E">
      <w:pPr>
        <w:pStyle w:val="Default"/>
        <w:jc w:val="both"/>
        <w:rPr>
          <w:color w:val="auto"/>
          <w:sz w:val="20"/>
          <w:szCs w:val="20"/>
        </w:rPr>
      </w:pPr>
    </w:p>
    <w:p w:rsidR="00C8763E" w:rsidRDefault="00C8763E" w:rsidP="00C8763E">
      <w:pPr>
        <w:pStyle w:val="Default"/>
        <w:jc w:val="both"/>
        <w:rPr>
          <w:b/>
          <w:bCs/>
          <w:color w:val="auto"/>
          <w:sz w:val="20"/>
          <w:szCs w:val="20"/>
        </w:rPr>
      </w:pPr>
      <w:r>
        <w:rPr>
          <w:b/>
          <w:bCs/>
          <w:color w:val="auto"/>
          <w:sz w:val="20"/>
          <w:szCs w:val="20"/>
        </w:rPr>
        <w:t xml:space="preserve">Βοηθητικά: </w:t>
      </w:r>
    </w:p>
    <w:p w:rsidR="00737B78" w:rsidRDefault="00737B78" w:rsidP="00C8763E">
      <w:pPr>
        <w:pStyle w:val="Default"/>
        <w:jc w:val="both"/>
        <w:rPr>
          <w:color w:val="auto"/>
          <w:sz w:val="20"/>
          <w:szCs w:val="20"/>
        </w:rPr>
      </w:pPr>
    </w:p>
    <w:p w:rsidR="00C8763E" w:rsidRDefault="00C8763E" w:rsidP="00C8763E">
      <w:pPr>
        <w:pStyle w:val="Default"/>
        <w:spacing w:after="139"/>
        <w:jc w:val="both"/>
        <w:rPr>
          <w:color w:val="auto"/>
          <w:sz w:val="20"/>
          <w:szCs w:val="20"/>
        </w:rPr>
      </w:pPr>
      <w:r>
        <w:rPr>
          <w:color w:val="auto"/>
          <w:sz w:val="20"/>
          <w:szCs w:val="20"/>
        </w:rPr>
        <w:t xml:space="preserve"> Αρχική Σελίδα: Επάνοδος στην αρχική σελίδα από όποιο σημείο και αν βρισκόμαστε. </w:t>
      </w:r>
    </w:p>
    <w:p w:rsidR="00C8763E" w:rsidRDefault="00C8763E" w:rsidP="00C8763E">
      <w:pPr>
        <w:pStyle w:val="Default"/>
        <w:spacing w:after="139"/>
        <w:jc w:val="both"/>
        <w:rPr>
          <w:color w:val="auto"/>
          <w:sz w:val="20"/>
          <w:szCs w:val="20"/>
        </w:rPr>
      </w:pPr>
      <w:r>
        <w:rPr>
          <w:color w:val="auto"/>
          <w:sz w:val="20"/>
          <w:szCs w:val="20"/>
        </w:rPr>
        <w:t xml:space="preserve"> Αποσύνδεση - Έξοδος: Έξοδος από το σύστημα και επάνοδος στην σελίδα εισόδου. </w:t>
      </w:r>
    </w:p>
    <w:p w:rsidR="00C8763E" w:rsidRDefault="00C8763E" w:rsidP="00C8763E">
      <w:pPr>
        <w:pStyle w:val="Default"/>
        <w:jc w:val="both"/>
        <w:rPr>
          <w:color w:val="auto"/>
          <w:sz w:val="20"/>
          <w:szCs w:val="20"/>
        </w:rPr>
      </w:pPr>
      <w:r>
        <w:rPr>
          <w:color w:val="auto"/>
          <w:sz w:val="20"/>
          <w:szCs w:val="20"/>
        </w:rPr>
        <w:t xml:space="preserve"> Προσθήκη Υπηρεσιών: Δίνεται η δυνατότητα προθήκης και άλλων Δράσεων του ΠΣΚΕ. </w:t>
      </w:r>
    </w:p>
    <w:p w:rsidR="00C8763E" w:rsidRDefault="00C8763E" w:rsidP="00C8763E">
      <w:pPr>
        <w:pStyle w:val="Default"/>
        <w:jc w:val="both"/>
        <w:rPr>
          <w:color w:val="auto"/>
          <w:sz w:val="20"/>
          <w:szCs w:val="20"/>
        </w:rPr>
      </w:pPr>
    </w:p>
    <w:p w:rsidR="00C8763E" w:rsidRPr="00FE07CB" w:rsidRDefault="00C8763E" w:rsidP="00C8763E">
      <w:pPr>
        <w:pStyle w:val="Default"/>
      </w:pPr>
    </w:p>
    <w:p w:rsidR="00C8763E" w:rsidRDefault="00C8763E" w:rsidP="00C8763E">
      <w:pPr>
        <w:pStyle w:val="Default"/>
        <w:jc w:val="both"/>
        <w:rPr>
          <w:color w:val="auto"/>
          <w:sz w:val="20"/>
          <w:szCs w:val="20"/>
        </w:rPr>
      </w:pPr>
      <w:r>
        <w:rPr>
          <w:b/>
          <w:bCs/>
          <w:color w:val="auto"/>
          <w:sz w:val="20"/>
          <w:szCs w:val="20"/>
        </w:rPr>
        <w:t xml:space="preserve">Γενικά: </w:t>
      </w:r>
    </w:p>
    <w:p w:rsidR="00C8763E" w:rsidRDefault="00C8763E" w:rsidP="00C8763E">
      <w:pPr>
        <w:pStyle w:val="Default"/>
        <w:jc w:val="both"/>
        <w:rPr>
          <w:color w:val="auto"/>
          <w:sz w:val="20"/>
          <w:szCs w:val="20"/>
        </w:rPr>
      </w:pPr>
      <w:r>
        <w:rPr>
          <w:color w:val="auto"/>
          <w:sz w:val="20"/>
          <w:szCs w:val="20"/>
        </w:rPr>
        <w:t xml:space="preserve">Εμφανίζονται στο δεξιό μέρος της οθόνης στατιστικά στοιχεία που αφορούν τις αιτήσεις του χρήστη είτε σε κατάσταση «σχέδιο» είτε σε κατάσταση «ηλεκτρονική υποβολή». </w:t>
      </w:r>
    </w:p>
    <w:p w:rsidR="00C8763E" w:rsidRDefault="00C8763E" w:rsidP="00C8763E">
      <w:pPr>
        <w:pStyle w:val="Default"/>
        <w:jc w:val="both"/>
        <w:rPr>
          <w:color w:val="auto"/>
          <w:sz w:val="20"/>
          <w:szCs w:val="20"/>
        </w:rPr>
      </w:pPr>
      <w:r>
        <w:rPr>
          <w:color w:val="auto"/>
          <w:sz w:val="20"/>
          <w:szCs w:val="20"/>
        </w:rPr>
        <w:t xml:space="preserve"> Προσωπικά Στοιχεία: Στο παράθυρο διαλόγου που ανοίγει στο «προσωπικά στοιχεία» ο χρήστης έχει τη δυνατότητα να αλλάζει τον κωδικό (password) ανά τακτά χρονικά διαστήματα. </w:t>
      </w:r>
    </w:p>
    <w:p w:rsidR="00C8763E" w:rsidRDefault="00C8763E" w:rsidP="00C8763E">
      <w:pPr>
        <w:pStyle w:val="Default"/>
        <w:jc w:val="both"/>
        <w:rPr>
          <w:color w:val="auto"/>
          <w:sz w:val="20"/>
          <w:szCs w:val="20"/>
        </w:rPr>
      </w:pPr>
    </w:p>
    <w:p w:rsidR="002C205E" w:rsidRDefault="002C205E" w:rsidP="002C205E">
      <w:pPr>
        <w:pStyle w:val="Default"/>
        <w:jc w:val="both"/>
        <w:rPr>
          <w:color w:val="auto"/>
          <w:sz w:val="20"/>
          <w:szCs w:val="20"/>
        </w:rPr>
      </w:pPr>
      <w:r>
        <w:rPr>
          <w:color w:val="auto"/>
          <w:sz w:val="20"/>
          <w:szCs w:val="20"/>
        </w:rPr>
        <w:t xml:space="preserve">Ακολούθως περιγράφονται αναλυτικότερα κάποια από τα παραπάνω: </w:t>
      </w:r>
    </w:p>
    <w:p w:rsidR="002C205E" w:rsidRDefault="002C205E" w:rsidP="002C205E">
      <w:pPr>
        <w:pStyle w:val="Default"/>
        <w:jc w:val="both"/>
        <w:rPr>
          <w:color w:val="auto"/>
          <w:sz w:val="20"/>
          <w:szCs w:val="20"/>
        </w:rPr>
      </w:pPr>
      <w:r>
        <w:rPr>
          <w:rFonts w:ascii="Wingdings" w:hAnsi="Wingdings" w:cs="Wingdings"/>
          <w:color w:val="auto"/>
          <w:sz w:val="20"/>
          <w:szCs w:val="20"/>
        </w:rPr>
        <w:t></w:t>
      </w:r>
      <w:r>
        <w:rPr>
          <w:rFonts w:ascii="Wingdings" w:hAnsi="Wingdings" w:cs="Wingdings"/>
          <w:color w:val="auto"/>
          <w:sz w:val="20"/>
          <w:szCs w:val="20"/>
        </w:rPr>
        <w:t></w:t>
      </w:r>
      <w:r>
        <w:rPr>
          <w:b/>
          <w:bCs/>
          <w:color w:val="auto"/>
          <w:sz w:val="20"/>
          <w:szCs w:val="20"/>
        </w:rPr>
        <w:t xml:space="preserve">Προσθήκη Υπηρεσιών (Δράσεων): </w:t>
      </w:r>
      <w:r>
        <w:rPr>
          <w:color w:val="auto"/>
          <w:sz w:val="20"/>
          <w:szCs w:val="20"/>
        </w:rPr>
        <w:t xml:space="preserve">Εάν ο χρήστης έχει ήδη εγγραφεί στο πληροφοριακό σύστημα, δηλαδή έχει ήδη όνομα χρήστη και κωδικό μπορεί, εφόσον πραγματοποιήσει είσοδο στο σύστημα, να επιλέξει από το υπομενού του </w:t>
      </w:r>
      <w:r>
        <w:rPr>
          <w:b/>
          <w:bCs/>
          <w:color w:val="auto"/>
          <w:sz w:val="20"/>
          <w:szCs w:val="20"/>
        </w:rPr>
        <w:t>«Βοηθητικά»</w:t>
      </w:r>
      <w:r>
        <w:rPr>
          <w:color w:val="auto"/>
          <w:sz w:val="20"/>
          <w:szCs w:val="20"/>
        </w:rPr>
        <w:t xml:space="preserve">, που βρίσκεται στο αριστερό μέρος της οθόνης, το πεδίο </w:t>
      </w:r>
      <w:r>
        <w:rPr>
          <w:b/>
          <w:bCs/>
          <w:color w:val="auto"/>
          <w:sz w:val="20"/>
          <w:szCs w:val="20"/>
        </w:rPr>
        <w:t>«Προσθήκη Υπηρεσιών»</w:t>
      </w:r>
      <w:r>
        <w:rPr>
          <w:rFonts w:ascii="Arial" w:hAnsi="Arial" w:cs="Arial"/>
          <w:color w:val="auto"/>
          <w:sz w:val="22"/>
          <w:szCs w:val="22"/>
        </w:rPr>
        <w:t xml:space="preserve">. </w:t>
      </w:r>
      <w:r>
        <w:rPr>
          <w:color w:val="auto"/>
          <w:sz w:val="20"/>
          <w:szCs w:val="20"/>
        </w:rPr>
        <w:t>Στην οθόνη εμφανίζεται μια λίστα με τις Δράσεις που περιλαμβάνονται στο Πληροφοριακό Σύστημα και τις οποίες μπορεί να προσθέσει στον λογαριασμό του ώστε να μπορεί να κάνει Υποβολή σε αυτές (εικόνα 6 ενδεικτικά). Ο χρήστης επιλέγει την Υπηρεσία (Δράση) που θέλει από τη λίστα που εμφανίζεται στο πεδίο «</w:t>
      </w:r>
      <w:r>
        <w:rPr>
          <w:b/>
          <w:bCs/>
          <w:color w:val="auto"/>
          <w:sz w:val="20"/>
          <w:szCs w:val="20"/>
        </w:rPr>
        <w:t xml:space="preserve">Υπηρεσίες στις οποίες μπορείτε να εγγραφείτε» </w:t>
      </w:r>
      <w:r>
        <w:rPr>
          <w:color w:val="auto"/>
          <w:sz w:val="20"/>
          <w:szCs w:val="20"/>
        </w:rPr>
        <w:t xml:space="preserve">και μετά επιλέγει το πεδίο </w:t>
      </w:r>
      <w:r>
        <w:rPr>
          <w:b/>
          <w:bCs/>
          <w:color w:val="auto"/>
          <w:sz w:val="20"/>
          <w:szCs w:val="20"/>
        </w:rPr>
        <w:t xml:space="preserve">«Προσθήκη» </w:t>
      </w:r>
      <w:r>
        <w:rPr>
          <w:color w:val="auto"/>
          <w:sz w:val="20"/>
          <w:szCs w:val="20"/>
        </w:rPr>
        <w:t xml:space="preserve">(εικόνα 7), ώστε να προστεθεί η Δράση. </w:t>
      </w:r>
    </w:p>
    <w:p w:rsidR="002C205E" w:rsidRDefault="002C205E" w:rsidP="002C205E">
      <w:pPr>
        <w:pStyle w:val="Default"/>
        <w:jc w:val="both"/>
        <w:rPr>
          <w:color w:val="auto"/>
          <w:sz w:val="20"/>
          <w:szCs w:val="20"/>
        </w:rPr>
      </w:pPr>
    </w:p>
    <w:p w:rsidR="00C8763E" w:rsidRDefault="002C205E" w:rsidP="002C205E">
      <w:pPr>
        <w:pStyle w:val="Default"/>
        <w:jc w:val="both"/>
        <w:rPr>
          <w:color w:val="auto"/>
          <w:sz w:val="20"/>
          <w:szCs w:val="20"/>
        </w:rPr>
      </w:pPr>
      <w:r>
        <w:rPr>
          <w:color w:val="auto"/>
          <w:sz w:val="20"/>
          <w:szCs w:val="20"/>
        </w:rPr>
        <w:t>Για να εμφανιστεί στο αριστερό τμήμα της οθόνης η νέα Δράση, θα πρέπει να γίνει αποσύνδεση και εκ νέου είσοδος στο σύστημα.</w:t>
      </w:r>
    </w:p>
    <w:p w:rsidR="002C205E" w:rsidRDefault="00891F38" w:rsidP="002C205E">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5AB9B24E" wp14:editId="20FA37EC">
            <wp:extent cx="5263763" cy="2138901"/>
            <wp:effectExtent l="0" t="0" r="0" b="0"/>
            <wp:docPr id="65" name="Picture 65" descr="\\polaris\sty\ΕΣΠΑ 2014-2020\Δρασεις_2014_2020\Διμερείς_&amp;_Πολυμερείς_Συνεργασίες\ΕΛΛΑΔΑ_ΙΣΡΑΗΛ _2\φωτο\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is\sty\ΕΣΠΑ 2014-2020\Δρασεις_2014_2020\Διμερείς_&amp;_Πολυμερείς_Συνεργασίες\ΕΛΛΑΔΑ_ΙΣΡΑΗΛ _2\φωτο\foto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048" cy="2141049"/>
                    </a:xfrm>
                    <a:prstGeom prst="rect">
                      <a:avLst/>
                    </a:prstGeom>
                    <a:noFill/>
                    <a:ln>
                      <a:noFill/>
                    </a:ln>
                  </pic:spPr>
                </pic:pic>
              </a:graphicData>
            </a:graphic>
          </wp:inline>
        </w:drawing>
      </w:r>
    </w:p>
    <w:p w:rsidR="002C205E" w:rsidRDefault="002C205E" w:rsidP="002C205E">
      <w:pPr>
        <w:pStyle w:val="Default"/>
        <w:rPr>
          <w:rFonts w:ascii="Calibri" w:hAnsi="Calibri" w:cstheme="minorBidi"/>
          <w:b/>
          <w:bCs/>
          <w:color w:val="auto"/>
          <w:sz w:val="20"/>
          <w:szCs w:val="20"/>
        </w:rPr>
      </w:pPr>
      <w:r>
        <w:rPr>
          <w:rFonts w:ascii="Calibri" w:hAnsi="Calibri" w:cstheme="minorBidi"/>
          <w:b/>
          <w:bCs/>
          <w:color w:val="auto"/>
          <w:sz w:val="20"/>
          <w:szCs w:val="20"/>
        </w:rPr>
        <w:t xml:space="preserve">                                                                                          </w:t>
      </w: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7</w:t>
      </w:r>
      <w:r w:rsidRPr="009475D3">
        <w:rPr>
          <w:rFonts w:ascii="Calibri" w:hAnsi="Calibri" w:cstheme="minorBidi"/>
          <w:b/>
          <w:bCs/>
          <w:color w:val="auto"/>
          <w:sz w:val="20"/>
          <w:szCs w:val="20"/>
        </w:rPr>
        <w:t>]</w:t>
      </w:r>
    </w:p>
    <w:p w:rsidR="002C205E" w:rsidRDefault="002C205E" w:rsidP="002C205E">
      <w:pPr>
        <w:pStyle w:val="Default"/>
        <w:jc w:val="both"/>
        <w:rPr>
          <w:rFonts w:ascii="Calibri" w:hAnsi="Calibri" w:cstheme="minorBidi"/>
          <w:b/>
          <w:bCs/>
          <w:color w:val="auto"/>
          <w:sz w:val="20"/>
          <w:szCs w:val="20"/>
        </w:rPr>
      </w:pPr>
    </w:p>
    <w:p w:rsidR="002C205E" w:rsidRDefault="002C205E" w:rsidP="002C205E">
      <w:pPr>
        <w:pStyle w:val="Default"/>
        <w:jc w:val="both"/>
        <w:rPr>
          <w:rFonts w:ascii="Calibri" w:hAnsi="Calibri" w:cstheme="minorBidi"/>
          <w:b/>
          <w:bCs/>
          <w:color w:val="auto"/>
          <w:sz w:val="20"/>
          <w:szCs w:val="20"/>
        </w:rPr>
      </w:pPr>
    </w:p>
    <w:p w:rsidR="002C205E" w:rsidRPr="002C205E" w:rsidRDefault="002C205E" w:rsidP="002C205E">
      <w:pPr>
        <w:autoSpaceDE w:val="0"/>
        <w:autoSpaceDN w:val="0"/>
        <w:adjustRightInd w:val="0"/>
        <w:spacing w:after="0" w:line="240" w:lineRule="auto"/>
        <w:rPr>
          <w:rFonts w:ascii="Tahoma" w:hAnsi="Tahoma" w:cs="Tahoma"/>
          <w:sz w:val="20"/>
          <w:szCs w:val="20"/>
        </w:rPr>
      </w:pPr>
      <w:r w:rsidRPr="002C205E">
        <w:rPr>
          <w:rFonts w:ascii="Wingdings" w:hAnsi="Wingdings"/>
          <w:color w:val="00B050"/>
          <w:sz w:val="20"/>
          <w:szCs w:val="20"/>
        </w:rPr>
        <w:lastRenderedPageBreak/>
        <w:t></w:t>
      </w:r>
      <w:r w:rsidRPr="002C205E">
        <w:rPr>
          <w:rFonts w:ascii="Wingdings" w:hAnsi="Wingdings"/>
          <w:color w:val="00B050"/>
          <w:sz w:val="20"/>
          <w:szCs w:val="20"/>
        </w:rPr>
        <w:t></w:t>
      </w:r>
      <w:r w:rsidRPr="002C205E">
        <w:rPr>
          <w:rFonts w:ascii="Tahoma" w:hAnsi="Tahoma" w:cs="Tahoma"/>
          <w:b/>
          <w:bCs/>
          <w:color w:val="00B050"/>
          <w:sz w:val="20"/>
          <w:szCs w:val="20"/>
        </w:rPr>
        <w:t>Αλλαγή στοιχείων χρήστη</w:t>
      </w:r>
      <w:r w:rsidRPr="002C205E">
        <w:rPr>
          <w:rFonts w:ascii="Tahoma" w:hAnsi="Tahoma" w:cs="Tahoma"/>
          <w:b/>
          <w:bCs/>
          <w:sz w:val="20"/>
          <w:szCs w:val="20"/>
        </w:rPr>
        <w:t xml:space="preserve">: </w:t>
      </w:r>
      <w:r w:rsidRPr="002C205E">
        <w:rPr>
          <w:rFonts w:ascii="Tahoma" w:hAnsi="Tahoma" w:cs="Tahoma"/>
          <w:sz w:val="20"/>
          <w:szCs w:val="20"/>
        </w:rPr>
        <w:t xml:space="preserve">Αν ο χρήστης επιθυμεί την αλλαγή του κωδικού πρόσβασης ή κάποιου άλλου στοιχείου που είχε δηλώσει κατά την εγγραφή του στο ΠΣΚΕ, μπορεί να το κάνει εφόσον έχει πραγματοποιήσει είσοδο στο πληροφορικό σύστημα, επιλέγοντας από το υπομενού του </w:t>
      </w:r>
      <w:r w:rsidRPr="002C205E">
        <w:rPr>
          <w:rFonts w:ascii="Tahoma" w:hAnsi="Tahoma" w:cs="Tahoma"/>
          <w:b/>
          <w:bCs/>
          <w:sz w:val="20"/>
          <w:szCs w:val="20"/>
        </w:rPr>
        <w:t xml:space="preserve">«Γενικά» </w:t>
      </w:r>
      <w:r w:rsidRPr="002C205E">
        <w:rPr>
          <w:rFonts w:ascii="Tahoma" w:hAnsi="Tahoma" w:cs="Tahoma"/>
          <w:sz w:val="20"/>
          <w:szCs w:val="20"/>
        </w:rPr>
        <w:t xml:space="preserve">που εμφανίζεται αριστερά, το πεδίο </w:t>
      </w:r>
      <w:r w:rsidRPr="002C205E">
        <w:rPr>
          <w:rFonts w:ascii="Tahoma" w:hAnsi="Tahoma" w:cs="Tahoma"/>
          <w:b/>
          <w:bCs/>
          <w:sz w:val="20"/>
          <w:szCs w:val="20"/>
        </w:rPr>
        <w:t xml:space="preserve">«Προσωπικά Στοιχεία» </w:t>
      </w:r>
      <w:r w:rsidRPr="002C205E">
        <w:rPr>
          <w:rFonts w:ascii="Tahoma" w:hAnsi="Tahoma" w:cs="Tahoma"/>
          <w:sz w:val="20"/>
          <w:szCs w:val="20"/>
        </w:rPr>
        <w:t xml:space="preserve">(εικόνα 8). </w:t>
      </w:r>
    </w:p>
    <w:p w:rsidR="002C205E" w:rsidRDefault="002C205E" w:rsidP="002C205E">
      <w:pPr>
        <w:pStyle w:val="Default"/>
        <w:jc w:val="both"/>
        <w:rPr>
          <w:rFonts w:ascii="Calibri" w:hAnsi="Calibri" w:cstheme="minorBidi"/>
          <w:b/>
          <w:bCs/>
          <w:color w:val="auto"/>
          <w:sz w:val="20"/>
          <w:szCs w:val="20"/>
        </w:rPr>
      </w:pPr>
    </w:p>
    <w:p w:rsidR="000D3952" w:rsidRDefault="000D3952" w:rsidP="002C205E">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3A402D8E" wp14:editId="4B206BBD">
            <wp:extent cx="5274310" cy="464894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4648947"/>
                    </a:xfrm>
                    <a:prstGeom prst="rect">
                      <a:avLst/>
                    </a:prstGeom>
                    <a:noFill/>
                    <a:ln>
                      <a:noFill/>
                    </a:ln>
                  </pic:spPr>
                </pic:pic>
              </a:graphicData>
            </a:graphic>
          </wp:inline>
        </w:drawing>
      </w:r>
    </w:p>
    <w:p w:rsidR="000D3952" w:rsidRDefault="000D3952" w:rsidP="000D3952">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8</w:t>
      </w:r>
      <w:r w:rsidRPr="009475D3">
        <w:rPr>
          <w:rFonts w:ascii="Calibri" w:hAnsi="Calibri" w:cstheme="minorBidi"/>
          <w:b/>
          <w:bCs/>
          <w:color w:val="auto"/>
          <w:sz w:val="20"/>
          <w:szCs w:val="20"/>
        </w:rPr>
        <w:t>]</w:t>
      </w:r>
    </w:p>
    <w:p w:rsidR="000D3952" w:rsidRDefault="000D3952" w:rsidP="000D3952">
      <w:pPr>
        <w:pStyle w:val="Default"/>
        <w:jc w:val="center"/>
        <w:rPr>
          <w:rFonts w:ascii="Calibri" w:hAnsi="Calibri" w:cstheme="minorBidi"/>
          <w:b/>
          <w:bCs/>
          <w:color w:val="auto"/>
          <w:sz w:val="20"/>
          <w:szCs w:val="20"/>
        </w:rPr>
      </w:pPr>
    </w:p>
    <w:p w:rsidR="000D3952" w:rsidRDefault="000D3952" w:rsidP="000D3952">
      <w:pPr>
        <w:pStyle w:val="Default"/>
        <w:jc w:val="center"/>
        <w:rPr>
          <w:rFonts w:ascii="Calibri" w:hAnsi="Calibri" w:cstheme="minorBidi"/>
          <w:b/>
          <w:bCs/>
          <w:color w:val="auto"/>
          <w:sz w:val="20"/>
          <w:szCs w:val="20"/>
        </w:rPr>
      </w:pPr>
    </w:p>
    <w:p w:rsidR="000D3952" w:rsidRDefault="000D3952" w:rsidP="000D3952">
      <w:pPr>
        <w:autoSpaceDE w:val="0"/>
        <w:autoSpaceDN w:val="0"/>
        <w:adjustRightInd w:val="0"/>
        <w:spacing w:after="0" w:line="240" w:lineRule="auto"/>
        <w:jc w:val="both"/>
        <w:rPr>
          <w:rFonts w:ascii="Tahoma" w:hAnsi="Tahoma" w:cs="Tahoma"/>
          <w:sz w:val="20"/>
          <w:szCs w:val="20"/>
        </w:rPr>
      </w:pPr>
      <w:r w:rsidRPr="000D3952">
        <w:rPr>
          <w:rFonts w:ascii="Wingdings" w:hAnsi="Wingdings"/>
          <w:sz w:val="20"/>
          <w:szCs w:val="20"/>
        </w:rPr>
        <w:t></w:t>
      </w:r>
      <w:r w:rsidRPr="000D3952">
        <w:rPr>
          <w:rFonts w:ascii="Wingdings" w:hAnsi="Wingdings"/>
          <w:sz w:val="20"/>
          <w:szCs w:val="20"/>
        </w:rPr>
        <w:t></w:t>
      </w:r>
      <w:r w:rsidRPr="000D3952">
        <w:rPr>
          <w:rFonts w:ascii="Tahoma" w:hAnsi="Tahoma" w:cs="Tahoma"/>
          <w:b/>
          <w:bCs/>
          <w:sz w:val="20"/>
          <w:szCs w:val="20"/>
        </w:rPr>
        <w:t xml:space="preserve">Ανάκτηση κωδικού πρόσβασης: </w:t>
      </w:r>
      <w:r w:rsidRPr="000D3952">
        <w:rPr>
          <w:rFonts w:ascii="Tahoma" w:hAnsi="Tahoma" w:cs="Tahoma"/>
          <w:sz w:val="20"/>
          <w:szCs w:val="20"/>
        </w:rPr>
        <w:t xml:space="preserve">Σε περίπτωση που ο χρήστης έχει απολέσει ή ξεχάσει τους κωδικούς πρόσβασης, το σύστημα του δίνει τη δυνατότητα ανάκτησης αυτών μέσω της επιλογής </w:t>
      </w:r>
      <w:r w:rsidRPr="000D3952">
        <w:rPr>
          <w:rFonts w:ascii="Tahoma" w:hAnsi="Tahoma" w:cs="Tahoma"/>
          <w:b/>
          <w:bCs/>
          <w:sz w:val="20"/>
          <w:szCs w:val="20"/>
        </w:rPr>
        <w:t xml:space="preserve">«Ξεχάσατε τον κωδικό σας;» </w:t>
      </w:r>
      <w:r w:rsidRPr="000D3952">
        <w:rPr>
          <w:rFonts w:ascii="Tahoma" w:hAnsi="Tahoma" w:cs="Tahoma"/>
          <w:sz w:val="20"/>
          <w:szCs w:val="20"/>
        </w:rPr>
        <w:t xml:space="preserve">(εικόνα 9). </w:t>
      </w:r>
    </w:p>
    <w:p w:rsidR="000D3952" w:rsidRPr="000D3952" w:rsidRDefault="000D3952" w:rsidP="000D3952">
      <w:pPr>
        <w:autoSpaceDE w:val="0"/>
        <w:autoSpaceDN w:val="0"/>
        <w:adjustRightInd w:val="0"/>
        <w:spacing w:after="0" w:line="240" w:lineRule="auto"/>
        <w:jc w:val="both"/>
        <w:rPr>
          <w:rFonts w:ascii="Tahoma" w:hAnsi="Tahoma" w:cs="Tahoma"/>
          <w:sz w:val="20"/>
          <w:szCs w:val="20"/>
        </w:rPr>
      </w:pPr>
    </w:p>
    <w:p w:rsidR="000D3952" w:rsidRPr="000D3952" w:rsidRDefault="000D3952" w:rsidP="000D3952">
      <w:pPr>
        <w:pStyle w:val="Default"/>
        <w:jc w:val="center"/>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35D2129E" wp14:editId="572112E3">
            <wp:extent cx="4667416" cy="2134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3797" cy="2137856"/>
                    </a:xfrm>
                    <a:prstGeom prst="rect">
                      <a:avLst/>
                    </a:prstGeom>
                    <a:noFill/>
                    <a:ln>
                      <a:noFill/>
                    </a:ln>
                  </pic:spPr>
                </pic:pic>
              </a:graphicData>
            </a:graphic>
          </wp:inline>
        </w:drawing>
      </w:r>
    </w:p>
    <w:p w:rsidR="000D3952" w:rsidRDefault="000D3952" w:rsidP="000D3952">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9</w:t>
      </w:r>
      <w:r w:rsidRPr="009475D3">
        <w:rPr>
          <w:rFonts w:ascii="Calibri" w:hAnsi="Calibri" w:cstheme="minorBidi"/>
          <w:b/>
          <w:bCs/>
          <w:color w:val="auto"/>
          <w:sz w:val="20"/>
          <w:szCs w:val="20"/>
        </w:rPr>
        <w:t>]</w:t>
      </w:r>
    </w:p>
    <w:p w:rsidR="000D3952" w:rsidRDefault="000D3952" w:rsidP="002C205E">
      <w:pPr>
        <w:pStyle w:val="Default"/>
        <w:jc w:val="both"/>
        <w:rPr>
          <w:rFonts w:ascii="Calibri" w:hAnsi="Calibri" w:cstheme="minorBidi"/>
          <w:b/>
          <w:bCs/>
          <w:color w:val="auto"/>
          <w:sz w:val="20"/>
          <w:szCs w:val="20"/>
        </w:rPr>
      </w:pPr>
    </w:p>
    <w:p w:rsidR="000D3952" w:rsidRDefault="000D3952" w:rsidP="000D3952">
      <w:pPr>
        <w:pStyle w:val="Default"/>
        <w:jc w:val="both"/>
        <w:rPr>
          <w:color w:val="auto"/>
          <w:sz w:val="20"/>
          <w:szCs w:val="20"/>
        </w:rPr>
      </w:pPr>
      <w:r>
        <w:rPr>
          <w:color w:val="auto"/>
          <w:sz w:val="20"/>
          <w:szCs w:val="20"/>
        </w:rPr>
        <w:t xml:space="preserve">Στη συνέχεια ο χρήστης θα πρέπει να συμπληρώσει υποχρεωτικά το e-mail που είχε δηλώσει στη φόρμα εγγραφής και προαιρετικά το όνομα χρήστη. Μέσω της επιλογής </w:t>
      </w:r>
      <w:r>
        <w:rPr>
          <w:b/>
          <w:bCs/>
          <w:color w:val="auto"/>
          <w:sz w:val="20"/>
          <w:szCs w:val="20"/>
        </w:rPr>
        <w:t xml:space="preserve">«Αποστολή e-mail» </w:t>
      </w:r>
      <w:r>
        <w:rPr>
          <w:color w:val="auto"/>
          <w:sz w:val="20"/>
          <w:szCs w:val="20"/>
        </w:rPr>
        <w:t>το σύστημα αποστέλλει τα στοιχεία εισόδου για το πληροφοριακό σύστημα στο e-mail του χρήστη (εικόνα 10).</w:t>
      </w:r>
    </w:p>
    <w:p w:rsidR="000D3952" w:rsidRDefault="000D3952" w:rsidP="000D3952">
      <w:pPr>
        <w:pStyle w:val="Default"/>
        <w:jc w:val="both"/>
        <w:rPr>
          <w:color w:val="auto"/>
          <w:sz w:val="20"/>
          <w:szCs w:val="20"/>
        </w:rPr>
      </w:pPr>
    </w:p>
    <w:p w:rsidR="000D3952" w:rsidRDefault="000D3952" w:rsidP="000D3952">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2ADE5FFD" wp14:editId="3015385D">
            <wp:extent cx="5274310" cy="224156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241560"/>
                    </a:xfrm>
                    <a:prstGeom prst="rect">
                      <a:avLst/>
                    </a:prstGeom>
                    <a:noFill/>
                    <a:ln>
                      <a:noFill/>
                    </a:ln>
                  </pic:spPr>
                </pic:pic>
              </a:graphicData>
            </a:graphic>
          </wp:inline>
        </w:drawing>
      </w:r>
    </w:p>
    <w:p w:rsidR="000D3952" w:rsidRDefault="000D3952" w:rsidP="000D3952">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10</w:t>
      </w:r>
      <w:r w:rsidRPr="009475D3">
        <w:rPr>
          <w:rFonts w:ascii="Calibri" w:hAnsi="Calibri" w:cstheme="minorBidi"/>
          <w:b/>
          <w:bCs/>
          <w:color w:val="auto"/>
          <w:sz w:val="20"/>
          <w:szCs w:val="20"/>
        </w:rPr>
        <w:t>]</w:t>
      </w:r>
    </w:p>
    <w:p w:rsidR="000D3952" w:rsidRDefault="000D3952" w:rsidP="000D3952">
      <w:pPr>
        <w:pStyle w:val="Default"/>
        <w:jc w:val="both"/>
        <w:rPr>
          <w:rFonts w:ascii="Calibri" w:hAnsi="Calibri" w:cstheme="minorBidi"/>
          <w:b/>
          <w:bCs/>
          <w:color w:val="auto"/>
          <w:sz w:val="20"/>
          <w:szCs w:val="20"/>
        </w:rPr>
      </w:pPr>
    </w:p>
    <w:p w:rsidR="00AF23DD" w:rsidRDefault="00AF23DD" w:rsidP="000D3952">
      <w:pPr>
        <w:pStyle w:val="Default"/>
        <w:jc w:val="both"/>
        <w:rPr>
          <w:rFonts w:ascii="Calibri" w:hAnsi="Calibri" w:cstheme="minorBidi"/>
          <w:b/>
          <w:bCs/>
          <w:color w:val="auto"/>
          <w:sz w:val="20"/>
          <w:szCs w:val="20"/>
        </w:rPr>
      </w:pPr>
    </w:p>
    <w:p w:rsidR="00AF23DD" w:rsidRDefault="00AF23DD" w:rsidP="00AF23DD">
      <w:pPr>
        <w:pStyle w:val="Default"/>
      </w:pPr>
    </w:p>
    <w:p w:rsidR="00AF23DD" w:rsidRDefault="00AF23DD" w:rsidP="00AF23DD">
      <w:pPr>
        <w:pStyle w:val="Default"/>
        <w:jc w:val="both"/>
        <w:rPr>
          <w:color w:val="auto"/>
          <w:sz w:val="20"/>
          <w:szCs w:val="20"/>
        </w:rPr>
      </w:pPr>
      <w:r>
        <w:rPr>
          <w:color w:val="auto"/>
          <w:sz w:val="20"/>
          <w:szCs w:val="20"/>
        </w:rPr>
        <w:t xml:space="preserve">Για την υποβολή αίτησης χρηματοδότησης ο χρήστης, εφόσον έχει πραγματοποιήσει με επιτυχία την εισαγωγή του στο πληροφοριακό σύστημα, επιλέγει από το μενού το οποίο εμφανίζεται αριστερά την Δράση που επιθυμεί. </w:t>
      </w:r>
    </w:p>
    <w:p w:rsidR="00AF23DD" w:rsidRDefault="00AF23DD" w:rsidP="00C22C66">
      <w:pPr>
        <w:pStyle w:val="Default"/>
        <w:jc w:val="both"/>
        <w:rPr>
          <w:color w:val="auto"/>
          <w:sz w:val="20"/>
          <w:szCs w:val="20"/>
        </w:rPr>
      </w:pPr>
      <w:r>
        <w:rPr>
          <w:color w:val="auto"/>
          <w:sz w:val="20"/>
          <w:szCs w:val="20"/>
        </w:rPr>
        <w:t xml:space="preserve">Επιλέγοντας το </w:t>
      </w:r>
      <w:r>
        <w:rPr>
          <w:b/>
          <w:bCs/>
          <w:color w:val="auto"/>
          <w:sz w:val="20"/>
          <w:szCs w:val="20"/>
        </w:rPr>
        <w:t>«</w:t>
      </w:r>
      <w:r w:rsidR="00C22C66" w:rsidRPr="00C22C66">
        <w:rPr>
          <w:b/>
          <w:bCs/>
          <w:color w:val="auto"/>
          <w:sz w:val="20"/>
          <w:szCs w:val="20"/>
        </w:rPr>
        <w:t xml:space="preserve">«Διμερής </w:t>
      </w:r>
      <w:r w:rsidR="00C22C66">
        <w:rPr>
          <w:b/>
          <w:bCs/>
          <w:color w:val="auto"/>
          <w:sz w:val="20"/>
          <w:szCs w:val="20"/>
        </w:rPr>
        <w:t xml:space="preserve">ΕκΤ </w:t>
      </w:r>
      <w:r w:rsidR="00C22C66" w:rsidRPr="00C22C66">
        <w:rPr>
          <w:b/>
          <w:bCs/>
          <w:color w:val="auto"/>
          <w:sz w:val="20"/>
          <w:szCs w:val="20"/>
        </w:rPr>
        <w:t>Συνεργασία Ελλάδας – Ισραήλ</w:t>
      </w:r>
      <w:r w:rsidR="00C22C66">
        <w:rPr>
          <w:b/>
          <w:bCs/>
          <w:color w:val="auto"/>
          <w:sz w:val="20"/>
          <w:szCs w:val="20"/>
        </w:rPr>
        <w:t xml:space="preserve"> </w:t>
      </w:r>
      <w:r w:rsidR="00C22C66" w:rsidRPr="00C22C66">
        <w:rPr>
          <w:b/>
          <w:bCs/>
          <w:color w:val="auto"/>
          <w:sz w:val="20"/>
          <w:szCs w:val="20"/>
        </w:rPr>
        <w:t>2019</w:t>
      </w:r>
      <w:r>
        <w:rPr>
          <w:b/>
          <w:bCs/>
          <w:color w:val="auto"/>
          <w:sz w:val="20"/>
          <w:szCs w:val="20"/>
        </w:rPr>
        <w:t>»</w:t>
      </w:r>
      <w:r>
        <w:rPr>
          <w:color w:val="auto"/>
          <w:sz w:val="20"/>
          <w:szCs w:val="20"/>
        </w:rPr>
        <w:t>, εμφανίζεται το υπομενού με τα παρακάτω πεδία (εικόνα 11):</w:t>
      </w:r>
    </w:p>
    <w:p w:rsidR="00D963E7" w:rsidRDefault="00D963E7" w:rsidP="00C22C66">
      <w:pPr>
        <w:pStyle w:val="Default"/>
        <w:jc w:val="both"/>
        <w:rPr>
          <w:color w:val="auto"/>
          <w:sz w:val="20"/>
          <w:szCs w:val="20"/>
        </w:rPr>
      </w:pPr>
    </w:p>
    <w:p w:rsidR="00AF23DD" w:rsidRDefault="00D963E7" w:rsidP="00AF23DD">
      <w:pPr>
        <w:pStyle w:val="Default"/>
        <w:jc w:val="both"/>
        <w:rPr>
          <w:color w:val="auto"/>
          <w:sz w:val="20"/>
          <w:szCs w:val="20"/>
        </w:rPr>
      </w:pPr>
      <w:r>
        <w:rPr>
          <w:rFonts w:ascii="Calibri" w:hAnsi="Calibri" w:cstheme="minorBidi"/>
          <w:b/>
          <w:bCs/>
          <w:noProof/>
          <w:color w:val="auto"/>
          <w:sz w:val="20"/>
          <w:szCs w:val="20"/>
          <w:lang w:eastAsia="el-GR"/>
        </w:rPr>
        <w:drawing>
          <wp:inline distT="0" distB="0" distL="0" distR="0" wp14:anchorId="39201E41" wp14:editId="20356E9E">
            <wp:extent cx="2059388" cy="2051437"/>
            <wp:effectExtent l="0" t="0" r="0" b="0"/>
            <wp:docPr id="67" name="Picture 67" descr="\\polaris\sty\ΕΣΠΑ 2014-2020\Δρασεις_2014_2020\Διμερείς_&amp;_Πολυμερείς_Συνεργασίες\ΕΛΛΑΔΑ_ΙΣΡΑΗΛ _2\φωτο\f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aris\sty\ΕΣΠΑ 2014-2020\Δρασεις_2014_2020\Διμερείς_&amp;_Πολυμερείς_Συνεργασίες\ΕΛΛΑΔΑ_ΙΣΡΑΗΛ _2\φωτο\foto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0175" cy="2052221"/>
                    </a:xfrm>
                    <a:prstGeom prst="rect">
                      <a:avLst/>
                    </a:prstGeom>
                    <a:noFill/>
                    <a:ln>
                      <a:noFill/>
                    </a:ln>
                  </pic:spPr>
                </pic:pic>
              </a:graphicData>
            </a:graphic>
          </wp:inline>
        </w:drawing>
      </w:r>
    </w:p>
    <w:p w:rsidR="00AF23DD" w:rsidRDefault="00AF23DD" w:rsidP="00AF23DD">
      <w:pPr>
        <w:pStyle w:val="Default"/>
        <w:rPr>
          <w:rFonts w:ascii="Calibri" w:hAnsi="Calibri" w:cstheme="minorBidi"/>
          <w:b/>
          <w:bCs/>
          <w:color w:val="auto"/>
          <w:sz w:val="20"/>
          <w:szCs w:val="20"/>
        </w:rPr>
      </w:pPr>
      <w:r>
        <w:rPr>
          <w:rFonts w:ascii="Calibri" w:hAnsi="Calibri" w:cstheme="minorBidi"/>
          <w:b/>
          <w:bCs/>
          <w:color w:val="auto"/>
          <w:sz w:val="20"/>
          <w:szCs w:val="20"/>
        </w:rPr>
        <w:t xml:space="preserve">                  </w:t>
      </w:r>
      <w:r w:rsidR="009263F7">
        <w:rPr>
          <w:rFonts w:ascii="Calibri" w:hAnsi="Calibri" w:cstheme="minorBidi"/>
          <w:b/>
          <w:bCs/>
          <w:color w:val="auto"/>
          <w:sz w:val="20"/>
          <w:szCs w:val="20"/>
        </w:rPr>
        <w:t xml:space="preserve">      </w:t>
      </w:r>
      <w:r>
        <w:rPr>
          <w:rFonts w:ascii="Calibri" w:hAnsi="Calibri" w:cstheme="minorBidi"/>
          <w:b/>
          <w:bCs/>
          <w:color w:val="auto"/>
          <w:sz w:val="20"/>
          <w:szCs w:val="20"/>
        </w:rPr>
        <w:t xml:space="preserve">  </w:t>
      </w: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11</w:t>
      </w:r>
      <w:r w:rsidRPr="009475D3">
        <w:rPr>
          <w:rFonts w:ascii="Calibri" w:hAnsi="Calibri" w:cstheme="minorBidi"/>
          <w:b/>
          <w:bCs/>
          <w:color w:val="auto"/>
          <w:sz w:val="20"/>
          <w:szCs w:val="20"/>
        </w:rPr>
        <w:t>]</w:t>
      </w:r>
    </w:p>
    <w:p w:rsidR="002729CF" w:rsidRPr="00FE07CB" w:rsidRDefault="002729CF" w:rsidP="002729CF">
      <w:pPr>
        <w:autoSpaceDE w:val="0"/>
        <w:autoSpaceDN w:val="0"/>
        <w:adjustRightInd w:val="0"/>
        <w:spacing w:after="0" w:line="240" w:lineRule="auto"/>
        <w:rPr>
          <w:rFonts w:ascii="Wingdings" w:hAnsi="Wingdings" w:cs="Wingdings"/>
          <w:color w:val="000000"/>
          <w:sz w:val="24"/>
          <w:szCs w:val="24"/>
        </w:rPr>
      </w:pPr>
    </w:p>
    <w:p w:rsidR="002729CF" w:rsidRPr="002729CF" w:rsidRDefault="002729CF" w:rsidP="002729CF">
      <w:pPr>
        <w:autoSpaceDE w:val="0"/>
        <w:autoSpaceDN w:val="0"/>
        <w:adjustRightInd w:val="0"/>
        <w:spacing w:after="0" w:line="240" w:lineRule="auto"/>
        <w:rPr>
          <w:rFonts w:ascii="Wingdings" w:hAnsi="Wingdings"/>
          <w:sz w:val="24"/>
          <w:szCs w:val="24"/>
        </w:rPr>
      </w:pPr>
    </w:p>
    <w:p w:rsidR="002729CF" w:rsidRPr="009144CB" w:rsidRDefault="002729CF" w:rsidP="009144CB">
      <w:pPr>
        <w:pStyle w:val="Default"/>
        <w:jc w:val="both"/>
        <w:rPr>
          <w:color w:val="auto"/>
          <w:sz w:val="20"/>
          <w:szCs w:val="20"/>
        </w:rPr>
      </w:pPr>
      <w:r w:rsidRPr="002729CF">
        <w:rPr>
          <w:rFonts w:ascii="Wingdings" w:hAnsi="Wingdings"/>
          <w:sz w:val="20"/>
          <w:szCs w:val="20"/>
        </w:rPr>
        <w:t></w:t>
      </w:r>
      <w:r w:rsidRPr="002729CF">
        <w:rPr>
          <w:rFonts w:ascii="Wingdings" w:hAnsi="Wingdings"/>
          <w:sz w:val="20"/>
          <w:szCs w:val="20"/>
        </w:rPr>
        <w:t></w:t>
      </w:r>
      <w:r w:rsidRPr="002729CF">
        <w:rPr>
          <w:b/>
          <w:bCs/>
          <w:sz w:val="20"/>
          <w:szCs w:val="20"/>
        </w:rPr>
        <w:t xml:space="preserve">Νέα Υποβολή: </w:t>
      </w:r>
      <w:r w:rsidRPr="002729CF">
        <w:rPr>
          <w:color w:val="auto"/>
          <w:sz w:val="20"/>
          <w:szCs w:val="20"/>
        </w:rPr>
        <w:t>Ξεκινάει η διαδικασία υποβολής νέας αίτησης. Σημειώνεται ότι ο Επιστημονικός Υπεύθυνος</w:t>
      </w:r>
      <w:r w:rsidR="00702AB3" w:rsidRPr="009144CB">
        <w:rPr>
          <w:color w:val="auto"/>
          <w:sz w:val="20"/>
          <w:szCs w:val="20"/>
        </w:rPr>
        <w:t xml:space="preserve"> </w:t>
      </w:r>
      <w:r w:rsidRPr="002729CF">
        <w:rPr>
          <w:color w:val="auto"/>
          <w:sz w:val="20"/>
          <w:szCs w:val="20"/>
        </w:rPr>
        <w:t>υποβ</w:t>
      </w:r>
      <w:r w:rsidRPr="009144CB">
        <w:rPr>
          <w:color w:val="auto"/>
          <w:sz w:val="20"/>
          <w:szCs w:val="20"/>
        </w:rPr>
        <w:t>άλλει την αίτηση χρηματοδότησης.</w:t>
      </w:r>
    </w:p>
    <w:p w:rsidR="002729CF" w:rsidRDefault="002729CF" w:rsidP="009144CB">
      <w:pPr>
        <w:autoSpaceDE w:val="0"/>
        <w:autoSpaceDN w:val="0"/>
        <w:adjustRightInd w:val="0"/>
        <w:spacing w:after="0" w:line="240" w:lineRule="auto"/>
        <w:jc w:val="both"/>
        <w:rPr>
          <w:rFonts w:ascii="Tahoma" w:hAnsi="Tahoma" w:cs="Tahoma"/>
          <w:sz w:val="20"/>
          <w:szCs w:val="20"/>
        </w:rPr>
      </w:pPr>
      <w:r w:rsidRPr="002729CF">
        <w:rPr>
          <w:rFonts w:ascii="Wingdings" w:hAnsi="Wingdings" w:cs="Wingdings"/>
          <w:sz w:val="20"/>
          <w:szCs w:val="20"/>
        </w:rPr>
        <w:t></w:t>
      </w:r>
      <w:r w:rsidRPr="002729CF">
        <w:rPr>
          <w:rFonts w:ascii="Wingdings" w:hAnsi="Wingdings" w:cs="Wingdings"/>
          <w:sz w:val="20"/>
          <w:szCs w:val="20"/>
        </w:rPr>
        <w:t></w:t>
      </w:r>
      <w:r w:rsidRPr="002729CF">
        <w:rPr>
          <w:rFonts w:ascii="Tahoma" w:hAnsi="Tahoma" w:cs="Tahoma"/>
          <w:b/>
          <w:bCs/>
          <w:sz w:val="20"/>
          <w:szCs w:val="20"/>
        </w:rPr>
        <w:t xml:space="preserve">Οι Υποβολές μου: </w:t>
      </w:r>
      <w:r w:rsidRPr="002729CF">
        <w:rPr>
          <w:rFonts w:ascii="Tahoma" w:hAnsi="Tahoma" w:cs="Tahoma"/>
          <w:sz w:val="20"/>
          <w:szCs w:val="20"/>
        </w:rPr>
        <w:t xml:space="preserve">Εμφανίζεται λίστα με τις αιτήσεις του χρήστη προς υποβολή. </w:t>
      </w:r>
    </w:p>
    <w:p w:rsidR="00047B26" w:rsidRDefault="00047B26" w:rsidP="009144CB">
      <w:pPr>
        <w:autoSpaceDE w:val="0"/>
        <w:autoSpaceDN w:val="0"/>
        <w:adjustRightInd w:val="0"/>
        <w:spacing w:after="0" w:line="240" w:lineRule="auto"/>
        <w:jc w:val="both"/>
        <w:rPr>
          <w:rFonts w:ascii="Tahoma" w:hAnsi="Tahoma" w:cs="Tahoma"/>
          <w:sz w:val="20"/>
          <w:szCs w:val="20"/>
        </w:rPr>
      </w:pPr>
    </w:p>
    <w:p w:rsidR="00047B26" w:rsidRPr="00047B26" w:rsidRDefault="00047B26" w:rsidP="00047B26">
      <w:pPr>
        <w:autoSpaceDE w:val="0"/>
        <w:autoSpaceDN w:val="0"/>
        <w:adjustRightInd w:val="0"/>
        <w:spacing w:after="0" w:line="240" w:lineRule="auto"/>
        <w:jc w:val="both"/>
        <w:rPr>
          <w:rFonts w:ascii="Tahoma" w:hAnsi="Tahoma" w:cs="Tahoma"/>
          <w:sz w:val="20"/>
          <w:szCs w:val="20"/>
        </w:rPr>
      </w:pPr>
      <w:r w:rsidRPr="00047B26">
        <w:rPr>
          <w:rFonts w:ascii="Tahoma" w:hAnsi="Tahoma" w:cs="Tahoma"/>
          <w:sz w:val="20"/>
          <w:szCs w:val="20"/>
        </w:rPr>
        <w:t>Από το υπομενού της Δράσης επιλέγει είτε το πεδίο «</w:t>
      </w:r>
      <w:r w:rsidRPr="00047B26">
        <w:rPr>
          <w:rFonts w:ascii="Tahoma" w:hAnsi="Tahoma" w:cs="Tahoma"/>
          <w:b/>
          <w:sz w:val="20"/>
          <w:szCs w:val="20"/>
        </w:rPr>
        <w:t>Νέα Υποβολή</w:t>
      </w:r>
      <w:r w:rsidRPr="00047B26">
        <w:rPr>
          <w:rFonts w:ascii="Tahoma" w:hAnsi="Tahoma" w:cs="Tahoma"/>
          <w:sz w:val="20"/>
          <w:szCs w:val="20"/>
        </w:rPr>
        <w:t>» στην περίπτωση που ξεκινάει την συμπλήρωση μιας νέας αίτησης, είτε το πεδίο «</w:t>
      </w:r>
      <w:r w:rsidRPr="00047B26">
        <w:rPr>
          <w:rFonts w:ascii="Tahoma" w:hAnsi="Tahoma" w:cs="Tahoma"/>
          <w:b/>
          <w:sz w:val="20"/>
          <w:szCs w:val="20"/>
        </w:rPr>
        <w:t>Οι Υποβολές μου</w:t>
      </w:r>
      <w:r w:rsidRPr="00047B26">
        <w:rPr>
          <w:rFonts w:ascii="Tahoma" w:hAnsi="Tahoma" w:cs="Tahoma"/>
          <w:sz w:val="20"/>
          <w:szCs w:val="20"/>
        </w:rPr>
        <w:t>» στην περίπτωση που συνεχίζει την συμπλήρωση μιας αίτησης. Το συγκεκριμένο πεδίο είναι ενεργό εντός του διαστήματος που ορίζει η Αναλυτική Πρόσκληση.</w:t>
      </w:r>
    </w:p>
    <w:p w:rsidR="00047B26" w:rsidRDefault="00047B26" w:rsidP="00047B26">
      <w:pPr>
        <w:autoSpaceDE w:val="0"/>
        <w:autoSpaceDN w:val="0"/>
        <w:adjustRightInd w:val="0"/>
        <w:spacing w:after="0" w:line="240" w:lineRule="auto"/>
        <w:jc w:val="both"/>
        <w:rPr>
          <w:rFonts w:ascii="Tahoma" w:hAnsi="Tahoma" w:cs="Tahoma"/>
          <w:sz w:val="20"/>
          <w:szCs w:val="20"/>
        </w:rPr>
      </w:pPr>
      <w:r w:rsidRPr="00047B26">
        <w:rPr>
          <w:rFonts w:ascii="Tahoma" w:hAnsi="Tahoma" w:cs="Tahoma"/>
          <w:sz w:val="20"/>
          <w:szCs w:val="20"/>
        </w:rPr>
        <w:t>Στην περίπτωση νέας αίτησης ο χρήστης μετά το πεδίο «</w:t>
      </w:r>
      <w:r w:rsidRPr="00047B26">
        <w:rPr>
          <w:rFonts w:ascii="Tahoma" w:hAnsi="Tahoma" w:cs="Tahoma"/>
          <w:b/>
          <w:sz w:val="20"/>
          <w:szCs w:val="20"/>
        </w:rPr>
        <w:t>Νέα Υποβολή</w:t>
      </w:r>
      <w:r w:rsidRPr="00047B26">
        <w:rPr>
          <w:rFonts w:ascii="Tahoma" w:hAnsi="Tahoma" w:cs="Tahoma"/>
          <w:sz w:val="20"/>
          <w:szCs w:val="20"/>
        </w:rPr>
        <w:t>» επιλέγει «</w:t>
      </w:r>
      <w:r w:rsidRPr="00047B26">
        <w:rPr>
          <w:rFonts w:ascii="Tahoma" w:hAnsi="Tahoma" w:cs="Tahoma"/>
          <w:b/>
          <w:sz w:val="20"/>
          <w:szCs w:val="20"/>
        </w:rPr>
        <w:t>Συνέχεια</w:t>
      </w:r>
      <w:r>
        <w:rPr>
          <w:rFonts w:ascii="Tahoma" w:hAnsi="Tahoma" w:cs="Tahoma"/>
          <w:sz w:val="20"/>
          <w:szCs w:val="20"/>
        </w:rPr>
        <w:t>»</w:t>
      </w:r>
      <w:r w:rsidRPr="00047B26">
        <w:rPr>
          <w:rFonts w:ascii="Tahoma" w:hAnsi="Tahoma" w:cs="Tahoma"/>
          <w:sz w:val="20"/>
          <w:szCs w:val="20"/>
        </w:rPr>
        <w:t xml:space="preserve"> (εικόνα 1</w:t>
      </w:r>
      <w:r>
        <w:rPr>
          <w:rFonts w:ascii="Tahoma" w:hAnsi="Tahoma" w:cs="Tahoma"/>
          <w:sz w:val="20"/>
          <w:szCs w:val="20"/>
        </w:rPr>
        <w:t>2</w:t>
      </w:r>
      <w:r w:rsidRPr="00047B26">
        <w:rPr>
          <w:rFonts w:ascii="Tahoma" w:hAnsi="Tahoma" w:cs="Tahoma"/>
          <w:sz w:val="20"/>
          <w:szCs w:val="20"/>
        </w:rPr>
        <w:t>) ώστε η αίτηση χρηματοδότησης να λάβει έναν μοναδικό αριθμό που ονομάζεται «</w:t>
      </w:r>
      <w:r w:rsidRPr="00047B26">
        <w:rPr>
          <w:rFonts w:ascii="Tahoma" w:hAnsi="Tahoma" w:cs="Tahoma"/>
          <w:b/>
          <w:sz w:val="20"/>
          <w:szCs w:val="20"/>
        </w:rPr>
        <w:t>Κωδικός Έργου</w:t>
      </w:r>
      <w:r w:rsidRPr="00047B26">
        <w:rPr>
          <w:rFonts w:ascii="Tahoma" w:hAnsi="Tahoma" w:cs="Tahoma"/>
          <w:sz w:val="20"/>
          <w:szCs w:val="20"/>
        </w:rPr>
        <w:t>» (εικόνα 1</w:t>
      </w:r>
      <w:r>
        <w:rPr>
          <w:rFonts w:ascii="Tahoma" w:hAnsi="Tahoma" w:cs="Tahoma"/>
          <w:sz w:val="20"/>
          <w:szCs w:val="20"/>
        </w:rPr>
        <w:t>3</w:t>
      </w:r>
      <w:r w:rsidRPr="00047B26">
        <w:rPr>
          <w:rFonts w:ascii="Tahoma" w:hAnsi="Tahoma" w:cs="Tahoma"/>
          <w:sz w:val="20"/>
          <w:szCs w:val="20"/>
        </w:rPr>
        <w:t>).</w:t>
      </w:r>
    </w:p>
    <w:p w:rsidR="00047B26" w:rsidRDefault="00047B26" w:rsidP="009144CB">
      <w:pPr>
        <w:autoSpaceDE w:val="0"/>
        <w:autoSpaceDN w:val="0"/>
        <w:adjustRightInd w:val="0"/>
        <w:spacing w:after="0" w:line="240" w:lineRule="auto"/>
        <w:jc w:val="both"/>
        <w:rPr>
          <w:rFonts w:ascii="Tahoma" w:hAnsi="Tahoma" w:cs="Tahoma"/>
          <w:sz w:val="20"/>
          <w:szCs w:val="20"/>
        </w:rPr>
      </w:pPr>
    </w:p>
    <w:p w:rsidR="00047B26" w:rsidRDefault="00047B26" w:rsidP="009144CB">
      <w:pPr>
        <w:autoSpaceDE w:val="0"/>
        <w:autoSpaceDN w:val="0"/>
        <w:adjustRightInd w:val="0"/>
        <w:spacing w:after="0" w:line="240" w:lineRule="auto"/>
        <w:jc w:val="both"/>
        <w:rPr>
          <w:rFonts w:ascii="Tahoma" w:hAnsi="Tahoma" w:cs="Tahoma"/>
          <w:sz w:val="20"/>
          <w:szCs w:val="20"/>
        </w:rPr>
      </w:pPr>
    </w:p>
    <w:p w:rsidR="00047B26" w:rsidRPr="002729CF" w:rsidRDefault="00CF38CB" w:rsidP="009144CB">
      <w:pPr>
        <w:autoSpaceDE w:val="0"/>
        <w:autoSpaceDN w:val="0"/>
        <w:adjustRightInd w:val="0"/>
        <w:spacing w:after="0"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3CE1766B" wp14:editId="3088CA9A">
            <wp:extent cx="5274310" cy="3662082"/>
            <wp:effectExtent l="0" t="0" r="0" b="0"/>
            <wp:docPr id="68" name="Picture 68" descr="\\polaris\sty\ΕΣΠΑ 2014-2020\Δρασεις_2014_2020\Διμερείς_&amp;_Πολυμερείς_Συνεργασίες\ΕΛΛΑΔΑ_ΙΣΡΑΗΛ _2\φωτο\f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aris\sty\ΕΣΠΑ 2014-2020\Δρασεις_2014_2020\Διμερείς_&amp;_Πολυμερείς_Συνεργασίες\ΕΛΛΑΔΑ_ΙΣΡΑΗΛ _2\φωτο\foto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662082"/>
                    </a:xfrm>
                    <a:prstGeom prst="rect">
                      <a:avLst/>
                    </a:prstGeom>
                    <a:noFill/>
                    <a:ln>
                      <a:noFill/>
                    </a:ln>
                  </pic:spPr>
                </pic:pic>
              </a:graphicData>
            </a:graphic>
          </wp:inline>
        </w:drawing>
      </w:r>
    </w:p>
    <w:p w:rsidR="004B10DA" w:rsidRDefault="004B10DA" w:rsidP="004B10DA">
      <w:pPr>
        <w:pStyle w:val="Default"/>
        <w:jc w:val="center"/>
        <w:rPr>
          <w:rFonts w:ascii="Calibri" w:hAnsi="Calibri" w:cstheme="minorBidi"/>
          <w:b/>
          <w:bCs/>
          <w:color w:val="auto"/>
          <w:sz w:val="20"/>
          <w:szCs w:val="20"/>
        </w:rPr>
      </w:pPr>
      <w:r>
        <w:rPr>
          <w:rFonts w:ascii="Calibri" w:hAnsi="Calibri" w:cstheme="minorBidi"/>
          <w:b/>
          <w:bCs/>
          <w:color w:val="auto"/>
          <w:sz w:val="20"/>
          <w:szCs w:val="20"/>
          <w:lang w:val="en-US"/>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12</w:t>
      </w:r>
      <w:r>
        <w:rPr>
          <w:rFonts w:ascii="Calibri" w:hAnsi="Calibri" w:cstheme="minorBidi"/>
          <w:b/>
          <w:bCs/>
          <w:color w:val="auto"/>
          <w:sz w:val="20"/>
          <w:szCs w:val="20"/>
          <w:lang w:val="en-US"/>
        </w:rPr>
        <w:t>]</w:t>
      </w:r>
    </w:p>
    <w:p w:rsidR="002729CF" w:rsidRDefault="002729CF" w:rsidP="00AF23DD">
      <w:pPr>
        <w:pStyle w:val="Default"/>
        <w:jc w:val="both"/>
        <w:rPr>
          <w:rFonts w:ascii="Calibri" w:hAnsi="Calibri" w:cstheme="minorBidi"/>
          <w:b/>
          <w:bCs/>
          <w:color w:val="auto"/>
          <w:sz w:val="20"/>
          <w:szCs w:val="20"/>
        </w:rPr>
      </w:pPr>
    </w:p>
    <w:p w:rsidR="004B10DA" w:rsidRDefault="004B10DA" w:rsidP="00AF23DD">
      <w:pPr>
        <w:pStyle w:val="Default"/>
        <w:jc w:val="both"/>
        <w:rPr>
          <w:rFonts w:ascii="Calibri" w:hAnsi="Calibri" w:cstheme="minorBidi"/>
          <w:b/>
          <w:bCs/>
          <w:color w:val="auto"/>
          <w:sz w:val="20"/>
          <w:szCs w:val="20"/>
        </w:rPr>
      </w:pPr>
    </w:p>
    <w:p w:rsidR="004B10DA" w:rsidRDefault="00837EB0" w:rsidP="00AF23DD">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0AD146B9" wp14:editId="1992D358">
            <wp:extent cx="5274310" cy="2469591"/>
            <wp:effectExtent l="0" t="0" r="0" b="0"/>
            <wp:docPr id="69" name="Picture 69" descr="\\polaris\sty\ΕΣΠΑ 2014-2020\Δρασεις_2014_2020\Διμερείς_&amp;_Πολυμερείς_Συνεργασίες\ΕΛΛΑΔΑ_ΙΣΡΑΗΛ _2\φωτο\fo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aris\sty\ΕΣΠΑ 2014-2020\Δρασεις_2014_2020\Διμερείς_&amp;_Πολυμερείς_Συνεργασίες\ΕΛΛΑΔΑ_ΙΣΡΑΗΛ _2\φωτο\foto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469591"/>
                    </a:xfrm>
                    <a:prstGeom prst="rect">
                      <a:avLst/>
                    </a:prstGeom>
                    <a:noFill/>
                    <a:ln>
                      <a:noFill/>
                    </a:ln>
                  </pic:spPr>
                </pic:pic>
              </a:graphicData>
            </a:graphic>
          </wp:inline>
        </w:drawing>
      </w:r>
    </w:p>
    <w:p w:rsidR="004B10DA" w:rsidRDefault="004B10DA" w:rsidP="00AF23DD">
      <w:pPr>
        <w:pStyle w:val="Default"/>
        <w:jc w:val="both"/>
        <w:rPr>
          <w:rFonts w:ascii="Calibri" w:hAnsi="Calibri" w:cstheme="minorBidi"/>
          <w:b/>
          <w:bCs/>
          <w:color w:val="auto"/>
          <w:sz w:val="20"/>
          <w:szCs w:val="20"/>
        </w:rPr>
      </w:pPr>
    </w:p>
    <w:p w:rsidR="004B10DA" w:rsidRDefault="004B10DA" w:rsidP="004B10DA">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13</w:t>
      </w:r>
      <w:r w:rsidRPr="009475D3">
        <w:rPr>
          <w:rFonts w:ascii="Calibri" w:hAnsi="Calibri" w:cstheme="minorBidi"/>
          <w:b/>
          <w:bCs/>
          <w:color w:val="auto"/>
          <w:sz w:val="20"/>
          <w:szCs w:val="20"/>
        </w:rPr>
        <w:t>]</w:t>
      </w:r>
    </w:p>
    <w:p w:rsidR="001D6640" w:rsidRDefault="001D6640" w:rsidP="004B10DA">
      <w:pPr>
        <w:pStyle w:val="Default"/>
        <w:jc w:val="center"/>
        <w:rPr>
          <w:rFonts w:ascii="Calibri" w:hAnsi="Calibri" w:cstheme="minorBidi"/>
          <w:b/>
          <w:bCs/>
          <w:color w:val="auto"/>
          <w:sz w:val="20"/>
          <w:szCs w:val="20"/>
        </w:rPr>
      </w:pPr>
    </w:p>
    <w:p w:rsidR="001D6640" w:rsidRDefault="001D6640" w:rsidP="001D6640">
      <w:pPr>
        <w:pStyle w:val="Default"/>
      </w:pPr>
    </w:p>
    <w:p w:rsidR="00855711" w:rsidRPr="00EF6A97" w:rsidRDefault="00855711" w:rsidP="001D6640">
      <w:pPr>
        <w:pStyle w:val="Default"/>
        <w:jc w:val="center"/>
        <w:rPr>
          <w:color w:val="auto"/>
          <w:sz w:val="20"/>
          <w:szCs w:val="20"/>
        </w:rPr>
      </w:pPr>
    </w:p>
    <w:p w:rsidR="00855711" w:rsidRPr="00EF6A97" w:rsidRDefault="00855711" w:rsidP="001D6640">
      <w:pPr>
        <w:pStyle w:val="Default"/>
        <w:jc w:val="center"/>
        <w:rPr>
          <w:color w:val="auto"/>
          <w:sz w:val="20"/>
          <w:szCs w:val="20"/>
        </w:rPr>
      </w:pPr>
    </w:p>
    <w:p w:rsidR="00855711" w:rsidRPr="00EF6A97" w:rsidRDefault="00855711" w:rsidP="001D6640">
      <w:pPr>
        <w:pStyle w:val="Default"/>
        <w:jc w:val="center"/>
        <w:rPr>
          <w:color w:val="auto"/>
          <w:sz w:val="20"/>
          <w:szCs w:val="20"/>
        </w:rPr>
      </w:pPr>
    </w:p>
    <w:p w:rsidR="001D6640" w:rsidRDefault="001D6640" w:rsidP="001D6640">
      <w:pPr>
        <w:pStyle w:val="Default"/>
        <w:jc w:val="center"/>
        <w:rPr>
          <w:color w:val="auto"/>
          <w:sz w:val="20"/>
          <w:szCs w:val="20"/>
        </w:rPr>
      </w:pPr>
      <w:r>
        <w:rPr>
          <w:color w:val="auto"/>
          <w:sz w:val="20"/>
          <w:szCs w:val="20"/>
        </w:rPr>
        <w:t xml:space="preserve">Στην περίπτωση που συνεχίζεται η συμπλήρωση μιας αίτησης από το πεδίο </w:t>
      </w:r>
      <w:r w:rsidRPr="001D6640">
        <w:rPr>
          <w:color w:val="auto"/>
          <w:sz w:val="20"/>
          <w:szCs w:val="20"/>
        </w:rPr>
        <w:t>«</w:t>
      </w:r>
      <w:r w:rsidRPr="001D6640">
        <w:rPr>
          <w:b/>
          <w:color w:val="auto"/>
          <w:sz w:val="20"/>
          <w:szCs w:val="20"/>
        </w:rPr>
        <w:t>Οι Υποβολές μου</w:t>
      </w:r>
      <w:r w:rsidRPr="001D6640">
        <w:rPr>
          <w:color w:val="auto"/>
          <w:sz w:val="20"/>
          <w:szCs w:val="20"/>
        </w:rPr>
        <w:t>»</w:t>
      </w:r>
      <w:r>
        <w:rPr>
          <w:color w:val="auto"/>
          <w:sz w:val="20"/>
          <w:szCs w:val="20"/>
        </w:rPr>
        <w:t xml:space="preserve">, θα πρέπει να δοθεί προσοχή στο να επιλεγεί ο σωστός </w:t>
      </w:r>
      <w:r w:rsidRPr="001D6640">
        <w:rPr>
          <w:b/>
          <w:color w:val="auto"/>
          <w:sz w:val="20"/>
          <w:szCs w:val="20"/>
        </w:rPr>
        <w:t>Κωδικός Έργου</w:t>
      </w:r>
      <w:r w:rsidRPr="001D6640">
        <w:rPr>
          <w:color w:val="auto"/>
          <w:sz w:val="20"/>
          <w:szCs w:val="20"/>
        </w:rPr>
        <w:t xml:space="preserve"> </w:t>
      </w:r>
      <w:r>
        <w:rPr>
          <w:color w:val="auto"/>
          <w:sz w:val="20"/>
          <w:szCs w:val="20"/>
        </w:rPr>
        <w:t>(εικόνα 1</w:t>
      </w:r>
      <w:r w:rsidR="009B282E">
        <w:rPr>
          <w:color w:val="auto"/>
          <w:sz w:val="20"/>
          <w:szCs w:val="20"/>
        </w:rPr>
        <w:t>4</w:t>
      </w:r>
      <w:r>
        <w:rPr>
          <w:color w:val="auto"/>
          <w:sz w:val="20"/>
          <w:szCs w:val="20"/>
        </w:rPr>
        <w:t>).</w:t>
      </w:r>
    </w:p>
    <w:p w:rsidR="009B282E" w:rsidRDefault="009B282E" w:rsidP="001D6640">
      <w:pPr>
        <w:pStyle w:val="Default"/>
        <w:jc w:val="center"/>
        <w:rPr>
          <w:color w:val="auto"/>
          <w:sz w:val="20"/>
          <w:szCs w:val="20"/>
        </w:rPr>
      </w:pPr>
    </w:p>
    <w:p w:rsidR="009B282E" w:rsidRDefault="00CB3BC3" w:rsidP="001D6640">
      <w:pPr>
        <w:pStyle w:val="Default"/>
        <w:jc w:val="center"/>
        <w:rPr>
          <w:color w:val="auto"/>
          <w:sz w:val="20"/>
          <w:szCs w:val="20"/>
        </w:rPr>
      </w:pPr>
      <w:r>
        <w:rPr>
          <w:noProof/>
          <w:color w:val="auto"/>
          <w:sz w:val="20"/>
          <w:szCs w:val="20"/>
          <w:lang w:eastAsia="el-GR"/>
        </w:rPr>
        <w:lastRenderedPageBreak/>
        <w:drawing>
          <wp:inline distT="0" distB="0" distL="0" distR="0" wp14:anchorId="30C289EC" wp14:editId="3231E9FE">
            <wp:extent cx="5274310" cy="2091181"/>
            <wp:effectExtent l="0" t="0" r="0" b="0"/>
            <wp:docPr id="70" name="Picture 70" descr="\\polaris\sty\ΕΣΠΑ 2014-2020\Δρασεις_2014_2020\Διμερείς_&amp;_Πολυμερείς_Συνεργασίες\ΕΛΛΑΔΑ_ΙΣΡΑΗΛ _2\φωτο\fot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aris\sty\ΕΣΠΑ 2014-2020\Δρασεις_2014_2020\Διμερείς_&amp;_Πολυμερείς_Συνεργασίες\ΕΛΛΑΔΑ_ΙΣΡΑΗΛ _2\φωτο\foto 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091181"/>
                    </a:xfrm>
                    <a:prstGeom prst="rect">
                      <a:avLst/>
                    </a:prstGeom>
                    <a:noFill/>
                    <a:ln>
                      <a:noFill/>
                    </a:ln>
                  </pic:spPr>
                </pic:pic>
              </a:graphicData>
            </a:graphic>
          </wp:inline>
        </w:drawing>
      </w:r>
    </w:p>
    <w:p w:rsidR="009B282E" w:rsidRDefault="009B282E" w:rsidP="009B282E">
      <w:pPr>
        <w:pStyle w:val="Default"/>
        <w:jc w:val="center"/>
        <w:rPr>
          <w:rFonts w:ascii="Calibri" w:hAnsi="Calibri" w:cstheme="minorBidi"/>
          <w:b/>
          <w:bCs/>
          <w:color w:val="auto"/>
          <w:sz w:val="20"/>
          <w:szCs w:val="20"/>
        </w:rPr>
      </w:pPr>
    </w:p>
    <w:p w:rsidR="009B282E" w:rsidRDefault="009B282E" w:rsidP="009B282E">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14</w:t>
      </w:r>
      <w:r w:rsidRPr="009475D3">
        <w:rPr>
          <w:rFonts w:ascii="Calibri" w:hAnsi="Calibri" w:cstheme="minorBidi"/>
          <w:b/>
          <w:bCs/>
          <w:color w:val="auto"/>
          <w:sz w:val="20"/>
          <w:szCs w:val="20"/>
        </w:rPr>
        <w:t>]</w:t>
      </w:r>
    </w:p>
    <w:p w:rsidR="00100F80" w:rsidRDefault="00100F80" w:rsidP="009B282E">
      <w:pPr>
        <w:pStyle w:val="Default"/>
        <w:jc w:val="center"/>
        <w:rPr>
          <w:rFonts w:ascii="Calibri" w:hAnsi="Calibri" w:cstheme="minorBidi"/>
          <w:b/>
          <w:bCs/>
          <w:color w:val="auto"/>
          <w:sz w:val="20"/>
          <w:szCs w:val="20"/>
        </w:rPr>
      </w:pPr>
    </w:p>
    <w:p w:rsidR="00100F80" w:rsidRPr="00FE07CB" w:rsidRDefault="00100F80" w:rsidP="00100F80">
      <w:pPr>
        <w:pStyle w:val="Default"/>
      </w:pPr>
    </w:p>
    <w:p w:rsidR="00855711" w:rsidRPr="00EF6A97" w:rsidRDefault="00855711" w:rsidP="00E762C9">
      <w:pPr>
        <w:pStyle w:val="Default"/>
        <w:jc w:val="both"/>
        <w:rPr>
          <w:color w:val="auto"/>
          <w:sz w:val="20"/>
          <w:szCs w:val="20"/>
        </w:rPr>
      </w:pPr>
    </w:p>
    <w:p w:rsidR="00100F80" w:rsidRPr="00100F80" w:rsidRDefault="00100F80" w:rsidP="00E762C9">
      <w:pPr>
        <w:pStyle w:val="Default"/>
        <w:jc w:val="both"/>
        <w:rPr>
          <w:rFonts w:ascii="Calibri" w:hAnsi="Calibri" w:cstheme="minorBidi"/>
          <w:b/>
          <w:bCs/>
          <w:color w:val="auto"/>
          <w:sz w:val="20"/>
          <w:szCs w:val="20"/>
        </w:rPr>
      </w:pPr>
      <w:r>
        <w:rPr>
          <w:color w:val="auto"/>
          <w:sz w:val="20"/>
          <w:szCs w:val="20"/>
        </w:rPr>
        <w:t xml:space="preserve">Ο χρήστης για να προβεί στην συμπλήρωση των απαραίτητων πεδίων της αίτησης επιλέγει τον κωδικό έργου και εν συνεχεία το πεδίο </w:t>
      </w:r>
      <w:r>
        <w:rPr>
          <w:b/>
          <w:bCs/>
          <w:color w:val="auto"/>
          <w:sz w:val="20"/>
          <w:szCs w:val="20"/>
        </w:rPr>
        <w:t xml:space="preserve">«Επεξεργασία» </w:t>
      </w:r>
      <w:r>
        <w:rPr>
          <w:color w:val="auto"/>
          <w:sz w:val="20"/>
          <w:szCs w:val="20"/>
        </w:rPr>
        <w:t>(εικόνες 13, 14, 15).</w:t>
      </w:r>
    </w:p>
    <w:p w:rsidR="009B282E" w:rsidRDefault="009B282E" w:rsidP="00E762C9">
      <w:pPr>
        <w:pStyle w:val="Default"/>
        <w:jc w:val="both"/>
        <w:rPr>
          <w:color w:val="auto"/>
          <w:sz w:val="20"/>
          <w:szCs w:val="20"/>
        </w:rPr>
      </w:pPr>
    </w:p>
    <w:p w:rsidR="00465F82" w:rsidRDefault="00465F82" w:rsidP="00E762C9">
      <w:pPr>
        <w:pStyle w:val="Default"/>
        <w:jc w:val="both"/>
        <w:rPr>
          <w:color w:val="auto"/>
          <w:sz w:val="20"/>
          <w:szCs w:val="20"/>
        </w:rPr>
      </w:pPr>
    </w:p>
    <w:p w:rsidR="006528BF" w:rsidRDefault="006528BF" w:rsidP="00E762C9">
      <w:pPr>
        <w:pStyle w:val="Default"/>
        <w:jc w:val="both"/>
        <w:rPr>
          <w:color w:val="auto"/>
          <w:sz w:val="20"/>
          <w:szCs w:val="20"/>
        </w:rPr>
      </w:pPr>
    </w:p>
    <w:p w:rsidR="006528BF" w:rsidRDefault="00465F82" w:rsidP="00E762C9">
      <w:pPr>
        <w:pStyle w:val="Default"/>
        <w:jc w:val="both"/>
        <w:rPr>
          <w:color w:val="auto"/>
          <w:sz w:val="20"/>
          <w:szCs w:val="20"/>
        </w:rPr>
      </w:pPr>
      <w:r>
        <w:rPr>
          <w:noProof/>
          <w:color w:val="auto"/>
          <w:sz w:val="20"/>
          <w:szCs w:val="20"/>
          <w:lang w:eastAsia="el-GR"/>
        </w:rPr>
        <w:drawing>
          <wp:inline distT="0" distB="0" distL="0" distR="0" wp14:anchorId="3FEA8526" wp14:editId="2302CE69">
            <wp:extent cx="5274310" cy="2578423"/>
            <wp:effectExtent l="0" t="0" r="0" b="0"/>
            <wp:docPr id="71" name="Picture 71" descr="\\polaris\sty\ΕΣΠΑ 2014-2020\Δρασεις_2014_2020\Διμερείς_&amp;_Πολυμερείς_Συνεργασίες\ΕΛΛΑΔΑ_ΙΣΡΑΗΛ _2\φωτο\fot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aris\sty\ΕΣΠΑ 2014-2020\Δρασεις_2014_2020\Διμερείς_&amp;_Πολυμερείς_Συνεργασίες\ΕΛΛΑΔΑ_ΙΣΡΑΗΛ _2\φωτο\foto 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578423"/>
                    </a:xfrm>
                    <a:prstGeom prst="rect">
                      <a:avLst/>
                    </a:prstGeom>
                    <a:noFill/>
                    <a:ln>
                      <a:noFill/>
                    </a:ln>
                  </pic:spPr>
                </pic:pic>
              </a:graphicData>
            </a:graphic>
          </wp:inline>
        </w:drawing>
      </w:r>
    </w:p>
    <w:p w:rsidR="006528BF" w:rsidRDefault="006528BF" w:rsidP="00E762C9">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15</w:t>
      </w:r>
      <w:r w:rsidRPr="009475D3">
        <w:rPr>
          <w:rFonts w:ascii="Calibri" w:hAnsi="Calibri" w:cstheme="minorBidi"/>
          <w:b/>
          <w:bCs/>
          <w:color w:val="auto"/>
          <w:sz w:val="20"/>
          <w:szCs w:val="20"/>
        </w:rPr>
        <w:t>]</w:t>
      </w:r>
    </w:p>
    <w:p w:rsidR="001A06F9" w:rsidRDefault="001A06F9" w:rsidP="00E762C9">
      <w:pPr>
        <w:pStyle w:val="Default"/>
        <w:jc w:val="both"/>
        <w:rPr>
          <w:rFonts w:ascii="Calibri" w:hAnsi="Calibri" w:cstheme="minorBidi"/>
          <w:b/>
          <w:bCs/>
          <w:color w:val="auto"/>
          <w:sz w:val="20"/>
          <w:szCs w:val="20"/>
        </w:rPr>
      </w:pPr>
    </w:p>
    <w:p w:rsidR="001A06F9" w:rsidRDefault="001A06F9" w:rsidP="00E762C9">
      <w:pPr>
        <w:pStyle w:val="Default"/>
        <w:jc w:val="both"/>
        <w:rPr>
          <w:rFonts w:ascii="Calibri" w:hAnsi="Calibri" w:cstheme="minorBidi"/>
          <w:b/>
          <w:bCs/>
          <w:color w:val="auto"/>
          <w:sz w:val="20"/>
          <w:szCs w:val="20"/>
        </w:rPr>
      </w:pPr>
    </w:p>
    <w:p w:rsidR="001A06F9" w:rsidRDefault="001A06F9" w:rsidP="00E762C9">
      <w:pPr>
        <w:pStyle w:val="Default"/>
        <w:jc w:val="both"/>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855711" w:rsidRPr="00EF6A97" w:rsidRDefault="00855711" w:rsidP="00E762C9">
      <w:pPr>
        <w:pStyle w:val="Default"/>
        <w:jc w:val="both"/>
        <w:rPr>
          <w:color w:val="auto"/>
          <w:sz w:val="20"/>
          <w:szCs w:val="20"/>
        </w:rPr>
      </w:pPr>
    </w:p>
    <w:p w:rsidR="001A06F9" w:rsidRDefault="001A06F9" w:rsidP="00E762C9">
      <w:pPr>
        <w:pStyle w:val="Default"/>
        <w:jc w:val="both"/>
        <w:rPr>
          <w:color w:val="auto"/>
          <w:sz w:val="20"/>
          <w:szCs w:val="20"/>
        </w:rPr>
      </w:pPr>
      <w:r>
        <w:rPr>
          <w:color w:val="auto"/>
          <w:sz w:val="20"/>
          <w:szCs w:val="20"/>
        </w:rPr>
        <w:lastRenderedPageBreak/>
        <w:t>Στην οθόνη θα εμφανισθούν τα ακόλουθα 5 βήματα (I, II, III, IV, V) από τα οποία πρέπει να περάσει υποχρεωτικά ο χρήστης ώστε να μπορέσει να υποβάλλει την Αίτηση χρηματοδότησης (εικόνα 16). Κάθε βήμα αναλύεται σε καρτέλες και υποκαρτέλες. Για παράδειγμα στο βήμα Ι υπάρχουν 5 καρτέλες (1-5) και στην καρτέλα Ι2 υπάρχουν 4 υποκαρτέλες (2.1, 2.2, 2.3, 2.4)</w:t>
      </w:r>
    </w:p>
    <w:p w:rsidR="001A06F9" w:rsidRDefault="001A06F9" w:rsidP="001A06F9">
      <w:pPr>
        <w:pStyle w:val="Default"/>
        <w:jc w:val="both"/>
        <w:rPr>
          <w:color w:val="auto"/>
          <w:sz w:val="20"/>
          <w:szCs w:val="20"/>
        </w:rPr>
      </w:pPr>
    </w:p>
    <w:p w:rsidR="001A06F9" w:rsidRDefault="001A06F9" w:rsidP="001A06F9">
      <w:pPr>
        <w:pStyle w:val="Default"/>
        <w:jc w:val="both"/>
        <w:rPr>
          <w:color w:val="auto"/>
          <w:sz w:val="20"/>
          <w:szCs w:val="20"/>
        </w:rPr>
      </w:pPr>
    </w:p>
    <w:p w:rsidR="001A06F9" w:rsidRDefault="001A06F9" w:rsidP="001A06F9">
      <w:pPr>
        <w:pStyle w:val="Default"/>
        <w:jc w:val="both"/>
        <w:rPr>
          <w:color w:val="auto"/>
          <w:sz w:val="20"/>
          <w:szCs w:val="20"/>
        </w:rPr>
      </w:pPr>
    </w:p>
    <w:p w:rsidR="001A06F9" w:rsidRDefault="00465F82" w:rsidP="001A06F9">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3DB55030" wp14:editId="6FD20432">
            <wp:extent cx="5271715" cy="2751151"/>
            <wp:effectExtent l="0" t="0" r="0" b="0"/>
            <wp:docPr id="72" name="Picture 72" descr="\\polaris\sty\ΕΣΠΑ 2014-2020\Δρασεις_2014_2020\Διμερείς_&amp;_Πολυμερείς_Συνεργασίες\ΕΛΛΑΔΑ_ΙΣΡΑΗΛ _2\φωτο\f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aris\sty\ΕΣΠΑ 2014-2020\Δρασεις_2014_2020\Διμερείς_&amp;_Πολυμερείς_Συνεργασίες\ΕΛΛΑΔΑ_ΙΣΡΑΗΛ _2\φωτο\foto 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752505"/>
                    </a:xfrm>
                    <a:prstGeom prst="rect">
                      <a:avLst/>
                    </a:prstGeom>
                    <a:noFill/>
                    <a:ln>
                      <a:noFill/>
                    </a:ln>
                  </pic:spPr>
                </pic:pic>
              </a:graphicData>
            </a:graphic>
          </wp:inline>
        </w:drawing>
      </w:r>
    </w:p>
    <w:p w:rsidR="001A06F9" w:rsidRDefault="001A06F9" w:rsidP="001A06F9">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16</w:t>
      </w:r>
      <w:r w:rsidRPr="009475D3">
        <w:rPr>
          <w:rFonts w:ascii="Calibri" w:hAnsi="Calibri" w:cstheme="minorBidi"/>
          <w:b/>
          <w:bCs/>
          <w:color w:val="auto"/>
          <w:sz w:val="20"/>
          <w:szCs w:val="20"/>
        </w:rPr>
        <w:t>]</w:t>
      </w:r>
    </w:p>
    <w:p w:rsidR="0021316A" w:rsidRDefault="0021316A" w:rsidP="001A06F9">
      <w:pPr>
        <w:pStyle w:val="Default"/>
        <w:jc w:val="center"/>
        <w:rPr>
          <w:rFonts w:ascii="Calibri" w:hAnsi="Calibri" w:cstheme="minorBidi"/>
          <w:b/>
          <w:bCs/>
          <w:color w:val="auto"/>
          <w:sz w:val="20"/>
          <w:szCs w:val="20"/>
        </w:rPr>
      </w:pPr>
    </w:p>
    <w:p w:rsidR="0021316A" w:rsidRDefault="0021316A" w:rsidP="001A06F9">
      <w:pPr>
        <w:pStyle w:val="Default"/>
        <w:jc w:val="center"/>
        <w:rPr>
          <w:rFonts w:ascii="Calibri" w:hAnsi="Calibri" w:cstheme="minorBidi"/>
          <w:b/>
          <w:bCs/>
          <w:color w:val="auto"/>
          <w:sz w:val="20"/>
          <w:szCs w:val="20"/>
        </w:rPr>
      </w:pPr>
    </w:p>
    <w:p w:rsidR="0021316A" w:rsidRDefault="0021316A" w:rsidP="0021316A">
      <w:pPr>
        <w:pStyle w:val="Default"/>
      </w:pPr>
    </w:p>
    <w:p w:rsidR="0021316A" w:rsidRPr="0021316A" w:rsidRDefault="0021316A" w:rsidP="0021316A">
      <w:pPr>
        <w:pStyle w:val="Default"/>
        <w:jc w:val="both"/>
        <w:rPr>
          <w:rFonts w:ascii="Arial" w:hAnsi="Arial" w:cs="Arial"/>
        </w:rPr>
      </w:pPr>
      <w:r>
        <w:rPr>
          <w:color w:val="auto"/>
          <w:sz w:val="20"/>
          <w:szCs w:val="20"/>
        </w:rPr>
        <w:t xml:space="preserve">Ο χρήστης συμπληρώνει τα πεδία που απαιτούνται βάσει των οριζόμενων στην πρόσκληση </w:t>
      </w:r>
    </w:p>
    <w:p w:rsidR="0021316A" w:rsidRPr="0021316A" w:rsidRDefault="0021316A" w:rsidP="0021316A">
      <w:pPr>
        <w:pStyle w:val="Default"/>
        <w:jc w:val="both"/>
        <w:rPr>
          <w:rFonts w:ascii="Calibri" w:hAnsi="Calibri" w:cstheme="minorBidi"/>
          <w:b/>
          <w:bCs/>
          <w:color w:val="auto"/>
          <w:sz w:val="20"/>
          <w:szCs w:val="20"/>
        </w:rPr>
      </w:pPr>
      <w:r w:rsidRPr="0021316A">
        <w:rPr>
          <w:color w:val="auto"/>
          <w:sz w:val="20"/>
          <w:szCs w:val="20"/>
        </w:rPr>
        <w:t xml:space="preserve">Δράση Εθνικής Εμβέλειας «Διμερής και Πολυμερής Ε&amp;Τ Συνεργασία Ελλάδας – </w:t>
      </w:r>
      <w:r w:rsidR="0008061B" w:rsidRPr="0008061B">
        <w:rPr>
          <w:color w:val="auto"/>
          <w:sz w:val="20"/>
          <w:szCs w:val="20"/>
        </w:rPr>
        <w:t>Ισραήλ 2019</w:t>
      </w:r>
      <w:r w:rsidRPr="0021316A">
        <w:rPr>
          <w:color w:val="auto"/>
          <w:sz w:val="20"/>
          <w:szCs w:val="20"/>
        </w:rPr>
        <w:t>»</w:t>
      </w:r>
      <w:r>
        <w:rPr>
          <w:color w:val="auto"/>
          <w:sz w:val="20"/>
          <w:szCs w:val="20"/>
        </w:rPr>
        <w:t xml:space="preserve">. Η εναλλαγή στις καρτέλες και υποκαρτέλες γίνεται επιλέγοντας είτε το νούμερο της εκάστοτε καρτέλας, είτε το πεδίο </w:t>
      </w:r>
      <w:r>
        <w:rPr>
          <w:b/>
          <w:bCs/>
          <w:color w:val="auto"/>
          <w:sz w:val="20"/>
          <w:szCs w:val="20"/>
        </w:rPr>
        <w:t xml:space="preserve">«Επόμενο» </w:t>
      </w:r>
      <w:r>
        <w:rPr>
          <w:color w:val="auto"/>
          <w:sz w:val="20"/>
          <w:szCs w:val="20"/>
        </w:rPr>
        <w:t>που βρίσκεται δεξιά πάνω και κάτω στην οθόνη (εναλλαγή μόνο ανάμεσα σε καρτέλες ενός βήματος και όχι ανάμεσα στις υποκαρτέλες).</w:t>
      </w:r>
    </w:p>
    <w:p w:rsidR="001A06F9" w:rsidRPr="001A06F9" w:rsidRDefault="001A06F9" w:rsidP="0021316A">
      <w:pPr>
        <w:pStyle w:val="Default"/>
        <w:jc w:val="both"/>
        <w:rPr>
          <w:rFonts w:ascii="Calibri" w:hAnsi="Calibri" w:cstheme="minorBidi"/>
          <w:b/>
          <w:bCs/>
          <w:color w:val="auto"/>
          <w:sz w:val="20"/>
          <w:szCs w:val="20"/>
        </w:rPr>
      </w:pPr>
    </w:p>
    <w:p w:rsidR="00E90A67" w:rsidRDefault="00E90A67" w:rsidP="00E90A67">
      <w:pPr>
        <w:pStyle w:val="Default"/>
      </w:pPr>
    </w:p>
    <w:p w:rsidR="009F111E" w:rsidRPr="00FE07CB" w:rsidRDefault="009F111E" w:rsidP="00577AC0">
      <w:pPr>
        <w:pStyle w:val="Default"/>
        <w:jc w:val="both"/>
        <w:rPr>
          <w:b/>
          <w:bCs/>
          <w:color w:val="FF0000"/>
          <w:sz w:val="20"/>
          <w:szCs w:val="20"/>
        </w:rPr>
      </w:pPr>
    </w:p>
    <w:p w:rsidR="009F111E" w:rsidRPr="00FE07CB" w:rsidRDefault="009F111E" w:rsidP="00577AC0">
      <w:pPr>
        <w:pStyle w:val="Default"/>
        <w:jc w:val="both"/>
        <w:rPr>
          <w:b/>
          <w:bCs/>
          <w:color w:val="FF0000"/>
          <w:sz w:val="20"/>
          <w:szCs w:val="20"/>
        </w:rPr>
      </w:pPr>
    </w:p>
    <w:p w:rsidR="00E90A67" w:rsidRPr="00E90A67" w:rsidRDefault="00E90A67" w:rsidP="00577AC0">
      <w:pPr>
        <w:pStyle w:val="Default"/>
        <w:jc w:val="both"/>
        <w:rPr>
          <w:color w:val="FF0000"/>
          <w:sz w:val="20"/>
          <w:szCs w:val="20"/>
        </w:rPr>
      </w:pPr>
      <w:r w:rsidRPr="00E90A67">
        <w:rPr>
          <w:b/>
          <w:bCs/>
          <w:color w:val="FF0000"/>
          <w:sz w:val="20"/>
          <w:szCs w:val="20"/>
        </w:rPr>
        <w:t xml:space="preserve">ΠΡΟΣΟΧΗ : </w:t>
      </w:r>
    </w:p>
    <w:p w:rsidR="00E90A67" w:rsidRDefault="00E90A67" w:rsidP="00577AC0">
      <w:pPr>
        <w:pStyle w:val="Default"/>
        <w:spacing w:after="270"/>
        <w:jc w:val="both"/>
        <w:rPr>
          <w:color w:val="auto"/>
          <w:sz w:val="18"/>
          <w:szCs w:val="18"/>
        </w:rPr>
      </w:pPr>
      <w:r>
        <w:rPr>
          <w:b/>
          <w:bCs/>
          <w:color w:val="auto"/>
          <w:sz w:val="18"/>
          <w:szCs w:val="18"/>
        </w:rPr>
        <w:t>1. Σε καρτέλες- οθόνες όπου υπάρχει το εικονίδιο της πληροφόρησης</w:t>
      </w:r>
      <w:r>
        <w:rPr>
          <w:b/>
          <w:bCs/>
          <w:noProof/>
          <w:color w:val="auto"/>
          <w:sz w:val="18"/>
          <w:szCs w:val="18"/>
          <w:lang w:eastAsia="el-GR"/>
        </w:rPr>
        <w:drawing>
          <wp:inline distT="0" distB="0" distL="0" distR="0" wp14:anchorId="66F7EC4C" wp14:editId="5030FC72">
            <wp:extent cx="294005" cy="230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005" cy="230505"/>
                    </a:xfrm>
                    <a:prstGeom prst="rect">
                      <a:avLst/>
                    </a:prstGeom>
                    <a:noFill/>
                    <a:ln>
                      <a:noFill/>
                    </a:ln>
                  </pic:spPr>
                </pic:pic>
              </a:graphicData>
            </a:graphic>
          </wp:inline>
        </w:drawing>
      </w:r>
      <w:r>
        <w:rPr>
          <w:b/>
          <w:bCs/>
          <w:color w:val="auto"/>
          <w:sz w:val="18"/>
          <w:szCs w:val="18"/>
        </w:rPr>
        <w:t xml:space="preserve"> το επιλέγετε ώστε να εμφανιστούν οι αντίστοιχες διευκρινίσεις- οδηγίες. </w:t>
      </w:r>
    </w:p>
    <w:p w:rsidR="00E90A67" w:rsidRDefault="00E90A67" w:rsidP="00577AC0">
      <w:pPr>
        <w:pStyle w:val="Default"/>
        <w:jc w:val="both"/>
        <w:rPr>
          <w:color w:val="auto"/>
          <w:sz w:val="18"/>
          <w:szCs w:val="18"/>
        </w:rPr>
      </w:pPr>
      <w:r>
        <w:rPr>
          <w:b/>
          <w:bCs/>
          <w:color w:val="auto"/>
          <w:sz w:val="18"/>
          <w:szCs w:val="18"/>
        </w:rPr>
        <w:t xml:space="preserve">2. Για την επεξεργασία κάθε καρτέλας-υποκαρτέλας επιλέγετε το εικονίδιο </w:t>
      </w:r>
      <w:r>
        <w:rPr>
          <w:b/>
          <w:bCs/>
          <w:noProof/>
          <w:color w:val="auto"/>
          <w:sz w:val="18"/>
          <w:szCs w:val="18"/>
          <w:lang w:eastAsia="el-GR"/>
        </w:rPr>
        <w:drawing>
          <wp:inline distT="0" distB="0" distL="0" distR="0" wp14:anchorId="02517D48" wp14:editId="0B3FDACC">
            <wp:extent cx="334010" cy="27051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70510"/>
                    </a:xfrm>
                    <a:prstGeom prst="rect">
                      <a:avLst/>
                    </a:prstGeom>
                    <a:noFill/>
                    <a:ln>
                      <a:noFill/>
                    </a:ln>
                  </pic:spPr>
                </pic:pic>
              </a:graphicData>
            </a:graphic>
          </wp:inline>
        </w:drawing>
      </w:r>
      <w:r>
        <w:rPr>
          <w:b/>
          <w:bCs/>
          <w:color w:val="auto"/>
          <w:sz w:val="18"/>
          <w:szCs w:val="18"/>
        </w:rPr>
        <w:t xml:space="preserve">και αφού συμπληρωθούν όλα τα πεδία το επιλέγετε ξανά ώστε να γίνει η ενημέρωση. </w:t>
      </w:r>
    </w:p>
    <w:p w:rsidR="00E90A67" w:rsidRDefault="00E90A67" w:rsidP="00577AC0">
      <w:pPr>
        <w:pStyle w:val="Default"/>
        <w:jc w:val="both"/>
        <w:rPr>
          <w:color w:val="auto"/>
          <w:sz w:val="18"/>
          <w:szCs w:val="18"/>
        </w:rPr>
      </w:pPr>
    </w:p>
    <w:p w:rsidR="00E90A67" w:rsidRDefault="00E90A67" w:rsidP="00577AC0">
      <w:pPr>
        <w:pStyle w:val="Default"/>
        <w:spacing w:after="279"/>
        <w:jc w:val="both"/>
        <w:rPr>
          <w:color w:val="auto"/>
          <w:sz w:val="18"/>
          <w:szCs w:val="18"/>
        </w:rPr>
      </w:pPr>
      <w:r>
        <w:rPr>
          <w:b/>
          <w:bCs/>
          <w:color w:val="auto"/>
          <w:sz w:val="18"/>
          <w:szCs w:val="18"/>
        </w:rPr>
        <w:t xml:space="preserve">3. Τα πεδία που είναι υποχρεωτικά κοκκινίζουν σε περίπτωση που δεν συμπληρωθούν και δεν επιτρέπεται η ενημέρωση της καρτέλας </w:t>
      </w:r>
    </w:p>
    <w:p w:rsidR="00E90A67" w:rsidRDefault="00E90A67" w:rsidP="00577AC0">
      <w:pPr>
        <w:pStyle w:val="Default"/>
        <w:spacing w:after="279"/>
        <w:jc w:val="both"/>
        <w:rPr>
          <w:color w:val="auto"/>
          <w:sz w:val="18"/>
          <w:szCs w:val="18"/>
        </w:rPr>
      </w:pPr>
      <w:r>
        <w:rPr>
          <w:b/>
          <w:bCs/>
          <w:color w:val="auto"/>
          <w:sz w:val="18"/>
          <w:szCs w:val="18"/>
        </w:rPr>
        <w:t xml:space="preserve">4. Για την ακύρωση της επεξεργασίας (διαγραφή νέων στοιχείων) επιλέγετε </w:t>
      </w:r>
      <w:r>
        <w:rPr>
          <w:b/>
          <w:bCs/>
          <w:noProof/>
          <w:color w:val="auto"/>
          <w:sz w:val="18"/>
          <w:szCs w:val="18"/>
          <w:lang w:eastAsia="el-GR"/>
        </w:rPr>
        <w:drawing>
          <wp:inline distT="0" distB="0" distL="0" distR="0" wp14:anchorId="2BB97AF6" wp14:editId="05AEF858">
            <wp:extent cx="294005" cy="2781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78130"/>
                    </a:xfrm>
                    <a:prstGeom prst="rect">
                      <a:avLst/>
                    </a:prstGeom>
                    <a:noFill/>
                    <a:ln>
                      <a:noFill/>
                    </a:ln>
                  </pic:spPr>
                </pic:pic>
              </a:graphicData>
            </a:graphic>
          </wp:inline>
        </w:drawing>
      </w:r>
    </w:p>
    <w:p w:rsidR="00E90A67" w:rsidRDefault="00E90A67" w:rsidP="00577AC0">
      <w:pPr>
        <w:pStyle w:val="Default"/>
        <w:spacing w:after="279"/>
        <w:jc w:val="both"/>
        <w:rPr>
          <w:color w:val="auto"/>
          <w:sz w:val="18"/>
          <w:szCs w:val="18"/>
        </w:rPr>
      </w:pPr>
      <w:r>
        <w:rPr>
          <w:b/>
          <w:bCs/>
          <w:color w:val="auto"/>
          <w:sz w:val="18"/>
          <w:szCs w:val="18"/>
        </w:rPr>
        <w:t xml:space="preserve">5. Για την αποθήκευση κάθε καρτέλας επιλέγετε </w:t>
      </w:r>
      <w:r>
        <w:rPr>
          <w:b/>
          <w:bCs/>
          <w:noProof/>
          <w:color w:val="auto"/>
          <w:sz w:val="18"/>
          <w:szCs w:val="18"/>
          <w:lang w:eastAsia="el-GR"/>
        </w:rPr>
        <w:drawing>
          <wp:inline distT="0" distB="0" distL="0" distR="0" wp14:anchorId="2479E90D" wp14:editId="73EE65D5">
            <wp:extent cx="1288415" cy="19875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8415" cy="198755"/>
                    </a:xfrm>
                    <a:prstGeom prst="rect">
                      <a:avLst/>
                    </a:prstGeom>
                    <a:noFill/>
                    <a:ln>
                      <a:noFill/>
                    </a:ln>
                  </pic:spPr>
                </pic:pic>
              </a:graphicData>
            </a:graphic>
          </wp:inline>
        </w:drawing>
      </w:r>
      <w:r>
        <w:rPr>
          <w:b/>
          <w:bCs/>
          <w:color w:val="auto"/>
          <w:sz w:val="18"/>
          <w:szCs w:val="18"/>
        </w:rPr>
        <w:t xml:space="preserve"> στο επάνω δεξιό μέρος της οθόνης. Συμβουλεύουμε τον ο χρήστη να προβαίνει σε Αποθήκευση συχνά ώστε να μην χαθούν τα στοιχεία που εισάγει. </w:t>
      </w:r>
    </w:p>
    <w:p w:rsidR="00E90A67" w:rsidRDefault="00E90A67" w:rsidP="00577AC0">
      <w:pPr>
        <w:pStyle w:val="Default"/>
        <w:jc w:val="both"/>
        <w:rPr>
          <w:color w:val="auto"/>
          <w:sz w:val="18"/>
          <w:szCs w:val="18"/>
        </w:rPr>
      </w:pPr>
      <w:r>
        <w:rPr>
          <w:b/>
          <w:bCs/>
          <w:color w:val="auto"/>
          <w:sz w:val="18"/>
          <w:szCs w:val="18"/>
        </w:rPr>
        <w:lastRenderedPageBreak/>
        <w:t xml:space="preserve">6. Επιλέγοντας το εικονίδιο </w:t>
      </w:r>
      <w:r>
        <w:rPr>
          <w:b/>
          <w:bCs/>
          <w:noProof/>
          <w:color w:val="auto"/>
          <w:sz w:val="18"/>
          <w:szCs w:val="18"/>
          <w:lang w:eastAsia="el-GR"/>
        </w:rPr>
        <w:drawing>
          <wp:inline distT="0" distB="0" distL="0" distR="0" wp14:anchorId="1BC5973A" wp14:editId="06474B17">
            <wp:extent cx="182880" cy="19113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Pr>
          <w:b/>
          <w:bCs/>
          <w:color w:val="auto"/>
          <w:sz w:val="18"/>
          <w:szCs w:val="18"/>
        </w:rPr>
        <w:t xml:space="preserve"> μεταφέρεστε στην αρχική οθόνη με τα πέντε βήματα </w:t>
      </w:r>
      <w:r>
        <w:rPr>
          <w:color w:val="auto"/>
          <w:sz w:val="22"/>
          <w:szCs w:val="22"/>
        </w:rPr>
        <w:t>(I, II, III, IV, V)</w:t>
      </w:r>
      <w:r>
        <w:rPr>
          <w:b/>
          <w:bCs/>
          <w:color w:val="auto"/>
          <w:sz w:val="18"/>
          <w:szCs w:val="18"/>
        </w:rPr>
        <w:t xml:space="preserve">. </w:t>
      </w:r>
    </w:p>
    <w:p w:rsidR="006528BF" w:rsidRDefault="006528BF" w:rsidP="001D6640">
      <w:pPr>
        <w:pStyle w:val="Default"/>
        <w:jc w:val="center"/>
        <w:rPr>
          <w:color w:val="auto"/>
          <w:sz w:val="20"/>
          <w:szCs w:val="20"/>
        </w:rPr>
      </w:pPr>
    </w:p>
    <w:p w:rsidR="002032E4" w:rsidRDefault="002032E4" w:rsidP="001D6640">
      <w:pPr>
        <w:pStyle w:val="Default"/>
        <w:jc w:val="center"/>
        <w:rPr>
          <w:color w:val="auto"/>
          <w:sz w:val="20"/>
          <w:szCs w:val="20"/>
        </w:rPr>
      </w:pPr>
    </w:p>
    <w:p w:rsidR="002032E4" w:rsidRPr="00FE07CB" w:rsidRDefault="002032E4" w:rsidP="002032E4">
      <w:pPr>
        <w:pStyle w:val="Default"/>
      </w:pPr>
    </w:p>
    <w:p w:rsidR="002032E4" w:rsidRDefault="002032E4" w:rsidP="00AC7F5C">
      <w:pPr>
        <w:pStyle w:val="3"/>
      </w:pPr>
      <w:bookmarkStart w:id="6" w:name="_Toc510433766"/>
      <w:r>
        <w:t>Δ- ΤΟ ΠΕΡΙΒΑΛΛΟΝ ΤΟΥ Π.Σ.Κ.Ε.</w:t>
      </w:r>
      <w:bookmarkEnd w:id="6"/>
      <w:r>
        <w:t xml:space="preserve"> </w:t>
      </w:r>
    </w:p>
    <w:p w:rsidR="002032E4" w:rsidRDefault="002032E4" w:rsidP="00AC7F5C">
      <w:pPr>
        <w:pStyle w:val="3"/>
      </w:pPr>
      <w:bookmarkStart w:id="7" w:name="_Toc510433767"/>
      <w:r>
        <w:t>Ι. ΣΤΟΙΧΕΙΑ ΤΑΥΤΟΤΗΤΑΣ ΔΙΚΑΙΟΥΧΟΥ/ΩΝ</w:t>
      </w:r>
      <w:bookmarkEnd w:id="7"/>
      <w:r>
        <w:t xml:space="preserve"> </w:t>
      </w:r>
    </w:p>
    <w:p w:rsidR="002032E4" w:rsidRDefault="002032E4" w:rsidP="002032E4">
      <w:pPr>
        <w:pStyle w:val="Default"/>
        <w:jc w:val="both"/>
        <w:rPr>
          <w:color w:val="auto"/>
          <w:sz w:val="22"/>
          <w:szCs w:val="22"/>
        </w:rPr>
      </w:pPr>
    </w:p>
    <w:p w:rsidR="002032E4" w:rsidRPr="002032E4" w:rsidRDefault="002032E4" w:rsidP="002032E4">
      <w:pPr>
        <w:pStyle w:val="Default"/>
        <w:jc w:val="both"/>
        <w:rPr>
          <w:rFonts w:ascii="Calibri" w:hAnsi="Calibri" w:cs="Calibri"/>
          <w:sz w:val="22"/>
          <w:szCs w:val="22"/>
        </w:rPr>
      </w:pPr>
      <w:r>
        <w:rPr>
          <w:color w:val="auto"/>
          <w:sz w:val="20"/>
          <w:szCs w:val="20"/>
        </w:rPr>
        <w:t>Σύμφωνα με την Αναλυτική Πρόσκληση της</w:t>
      </w:r>
      <w:r w:rsidRPr="002032E4">
        <w:rPr>
          <w:color w:val="auto"/>
          <w:sz w:val="20"/>
          <w:szCs w:val="20"/>
        </w:rPr>
        <w:t xml:space="preserve"> </w:t>
      </w:r>
      <w:r w:rsidRPr="002032E4">
        <w:rPr>
          <w:b/>
          <w:color w:val="auto"/>
          <w:sz w:val="20"/>
          <w:szCs w:val="20"/>
        </w:rPr>
        <w:t xml:space="preserve">Δράσης Εθνικής Εμβέλειας «Διμερής και Πολυμερής Ε&amp;Τ Συνεργασία Ελλάδας – </w:t>
      </w:r>
      <w:r w:rsidR="00855711" w:rsidRPr="00855711">
        <w:rPr>
          <w:b/>
          <w:color w:val="auto"/>
          <w:sz w:val="20"/>
          <w:szCs w:val="20"/>
        </w:rPr>
        <w:t>Ισραήλ 2019</w:t>
      </w:r>
      <w:r w:rsidRPr="002032E4">
        <w:rPr>
          <w:b/>
          <w:color w:val="auto"/>
          <w:sz w:val="20"/>
          <w:szCs w:val="20"/>
        </w:rPr>
        <w:t xml:space="preserve"> </w:t>
      </w:r>
      <w:r>
        <w:rPr>
          <w:color w:val="auto"/>
          <w:sz w:val="20"/>
          <w:szCs w:val="20"/>
        </w:rPr>
        <w:t xml:space="preserve">και ειδικότερα: Ενότητα 2 ΤΑΥΤΟΤΗΤΑ ΤΗΣ ΔΡΑΣΗΣ, Ενότητα 5 ΕΠΙΛΕΞΙΜΟΙ ΤΟΜΕΙΣ ΔΡΑΣΤΗΡΙΟΤΗΤΑΣ, ΠΑΡΑΡΤΗΜΑ IV: </w:t>
      </w:r>
      <w:r w:rsidRPr="002032E4">
        <w:rPr>
          <w:color w:val="auto"/>
          <w:sz w:val="20"/>
          <w:szCs w:val="20"/>
        </w:rPr>
        <w:t>ΣΥΝΔYΑΣΜΟΣ ΑΡΘΡΩΝ ΓΑΚ ΚΑΙ ΕΠΙΛΕΞΙΜΩΝ ΔΑΠΑΝΩΝ</w:t>
      </w:r>
      <w:r w:rsidRPr="002032E4">
        <w:rPr>
          <w:rFonts w:ascii="Calibri" w:hAnsi="Calibri" w:cs="Calibri"/>
          <w:sz w:val="22"/>
          <w:szCs w:val="22"/>
        </w:rPr>
        <w:t xml:space="preserve"> </w:t>
      </w:r>
    </w:p>
    <w:p w:rsidR="002032E4" w:rsidRDefault="002032E4" w:rsidP="002032E4">
      <w:pPr>
        <w:pStyle w:val="Default"/>
        <w:jc w:val="both"/>
        <w:rPr>
          <w:color w:val="auto"/>
          <w:sz w:val="20"/>
          <w:szCs w:val="20"/>
        </w:rPr>
      </w:pPr>
    </w:p>
    <w:p w:rsidR="002032E4" w:rsidRDefault="002032E4" w:rsidP="00AC7F5C">
      <w:pPr>
        <w:pStyle w:val="3"/>
      </w:pPr>
      <w:bookmarkStart w:id="8" w:name="_Toc510433768"/>
      <w:r>
        <w:t>I.1 ΓΕΝΙΚΑ ΣΤΟΙΧΕΙΑ ΕΡΓΟΥ</w:t>
      </w:r>
      <w:bookmarkEnd w:id="8"/>
      <w:r>
        <w:t xml:space="preserve"> </w:t>
      </w:r>
    </w:p>
    <w:p w:rsidR="002032E4" w:rsidRDefault="002032E4" w:rsidP="00AC7F5C">
      <w:pPr>
        <w:pStyle w:val="3"/>
      </w:pPr>
      <w:bookmarkStart w:id="9" w:name="_Toc510433769"/>
      <w:r>
        <w:t>Ι.1.1 ΓΕΝΙΚΑ ΣΤΟΙΧΕΙΑ ΕΡΓΟΥ</w:t>
      </w:r>
      <w:bookmarkEnd w:id="9"/>
      <w:r>
        <w:t xml:space="preserve"> </w:t>
      </w:r>
    </w:p>
    <w:p w:rsidR="00AC097C" w:rsidRDefault="00AC097C" w:rsidP="00AC097C">
      <w:pPr>
        <w:pStyle w:val="Default"/>
        <w:jc w:val="both"/>
        <w:rPr>
          <w:color w:val="auto"/>
          <w:sz w:val="20"/>
          <w:szCs w:val="20"/>
        </w:rPr>
      </w:pPr>
      <w:r>
        <w:rPr>
          <w:color w:val="auto"/>
          <w:sz w:val="20"/>
          <w:szCs w:val="20"/>
        </w:rPr>
        <w:t xml:space="preserve">Για τη συμπλήρωση και ενημέρωση του πίνακα (εικόνα 17) επιλέγετε το </w:t>
      </w:r>
      <w:r>
        <w:rPr>
          <w:noProof/>
          <w:color w:val="auto"/>
          <w:sz w:val="20"/>
          <w:szCs w:val="20"/>
          <w:lang w:eastAsia="el-GR"/>
        </w:rPr>
        <w:drawing>
          <wp:inline distT="0" distB="0" distL="0" distR="0" wp14:anchorId="78185B9D" wp14:editId="597F80F5">
            <wp:extent cx="334010" cy="27051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70510"/>
                    </a:xfrm>
                    <a:prstGeom prst="rect">
                      <a:avLst/>
                    </a:prstGeom>
                    <a:noFill/>
                    <a:ln>
                      <a:noFill/>
                    </a:ln>
                  </pic:spPr>
                </pic:pic>
              </a:graphicData>
            </a:graphic>
          </wp:inline>
        </w:drawing>
      </w:r>
    </w:p>
    <w:p w:rsidR="00AC097C" w:rsidRDefault="00AC097C" w:rsidP="00AC097C">
      <w:pPr>
        <w:pStyle w:val="Default"/>
        <w:jc w:val="both"/>
        <w:rPr>
          <w:color w:val="auto"/>
          <w:sz w:val="20"/>
          <w:szCs w:val="20"/>
        </w:rPr>
      </w:pPr>
      <w:r w:rsidRPr="00AC097C">
        <w:rPr>
          <w:color w:val="auto"/>
          <w:sz w:val="20"/>
          <w:szCs w:val="20"/>
        </w:rPr>
        <w:t>Η χρονική διάρκεια υλοποίησης των έργων των Διμερών και Πολυμερών Ε&amp;Τ Συνεργασιών Ελλάδας–</w:t>
      </w:r>
      <w:r>
        <w:rPr>
          <w:color w:val="auto"/>
          <w:sz w:val="20"/>
          <w:szCs w:val="20"/>
        </w:rPr>
        <w:t xml:space="preserve"> </w:t>
      </w:r>
      <w:r w:rsidR="00465F82">
        <w:rPr>
          <w:color w:val="auto"/>
          <w:sz w:val="20"/>
          <w:szCs w:val="20"/>
        </w:rPr>
        <w:t>Ισραήλ 2019</w:t>
      </w:r>
      <w:r w:rsidRPr="00AC097C">
        <w:rPr>
          <w:color w:val="auto"/>
          <w:sz w:val="20"/>
          <w:szCs w:val="20"/>
        </w:rPr>
        <w:t xml:space="preserve"> είναι έως </w:t>
      </w:r>
      <w:r>
        <w:rPr>
          <w:color w:val="auto"/>
          <w:sz w:val="20"/>
          <w:szCs w:val="20"/>
        </w:rPr>
        <w:t>τρία (</w:t>
      </w:r>
      <w:r w:rsidRPr="00AC097C">
        <w:rPr>
          <w:color w:val="auto"/>
          <w:sz w:val="20"/>
          <w:szCs w:val="20"/>
        </w:rPr>
        <w:t>3</w:t>
      </w:r>
      <w:r>
        <w:rPr>
          <w:color w:val="auto"/>
          <w:sz w:val="20"/>
          <w:szCs w:val="20"/>
        </w:rPr>
        <w:t>)</w:t>
      </w:r>
      <w:r w:rsidRPr="00AC097C">
        <w:rPr>
          <w:color w:val="auto"/>
          <w:sz w:val="20"/>
          <w:szCs w:val="20"/>
        </w:rPr>
        <w:t xml:space="preserve"> έτη από την ημερομηνία έκδοσης της Απόφασης </w:t>
      </w:r>
      <w:r w:rsidR="00176575">
        <w:rPr>
          <w:color w:val="auto"/>
          <w:sz w:val="20"/>
          <w:szCs w:val="20"/>
        </w:rPr>
        <w:t>Έ</w:t>
      </w:r>
      <w:r w:rsidRPr="00AC097C">
        <w:rPr>
          <w:color w:val="auto"/>
          <w:sz w:val="20"/>
          <w:szCs w:val="20"/>
        </w:rPr>
        <w:t>νταξης του έργου.</w:t>
      </w:r>
      <w:r>
        <w:rPr>
          <w:color w:val="auto"/>
          <w:sz w:val="20"/>
          <w:szCs w:val="20"/>
        </w:rPr>
        <w:t xml:space="preserve"> </w:t>
      </w:r>
    </w:p>
    <w:p w:rsidR="00AC097C" w:rsidRDefault="00AC097C" w:rsidP="00AC097C">
      <w:pPr>
        <w:pStyle w:val="Default"/>
        <w:jc w:val="both"/>
        <w:rPr>
          <w:color w:val="auto"/>
          <w:sz w:val="20"/>
          <w:szCs w:val="20"/>
        </w:rPr>
      </w:pPr>
    </w:p>
    <w:p w:rsidR="00AC097C" w:rsidRDefault="00AC097C" w:rsidP="00AC097C">
      <w:pPr>
        <w:pStyle w:val="Default"/>
        <w:jc w:val="both"/>
        <w:rPr>
          <w:color w:val="auto"/>
          <w:sz w:val="20"/>
          <w:szCs w:val="20"/>
        </w:rPr>
      </w:pPr>
      <w:r>
        <w:rPr>
          <w:noProof/>
          <w:color w:val="auto"/>
          <w:sz w:val="20"/>
          <w:szCs w:val="20"/>
          <w:lang w:eastAsia="el-GR"/>
        </w:rPr>
        <w:drawing>
          <wp:inline distT="0" distB="0" distL="0" distR="0" wp14:anchorId="0B8318A4" wp14:editId="3F54F2B1">
            <wp:extent cx="5263515" cy="3752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3515" cy="3752850"/>
                    </a:xfrm>
                    <a:prstGeom prst="rect">
                      <a:avLst/>
                    </a:prstGeom>
                    <a:noFill/>
                    <a:ln>
                      <a:noFill/>
                    </a:ln>
                  </pic:spPr>
                </pic:pic>
              </a:graphicData>
            </a:graphic>
          </wp:inline>
        </w:drawing>
      </w:r>
    </w:p>
    <w:p w:rsidR="00AC097C" w:rsidRDefault="00AC097C" w:rsidP="00AC097C">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17</w:t>
      </w:r>
      <w:r w:rsidRPr="009475D3">
        <w:rPr>
          <w:rFonts w:ascii="Calibri" w:hAnsi="Calibri" w:cstheme="minorBidi"/>
          <w:b/>
          <w:bCs/>
          <w:color w:val="auto"/>
          <w:sz w:val="20"/>
          <w:szCs w:val="20"/>
        </w:rPr>
        <w:t>]</w:t>
      </w:r>
    </w:p>
    <w:p w:rsidR="00AC097C" w:rsidRDefault="00AC097C" w:rsidP="00AC097C">
      <w:pPr>
        <w:pStyle w:val="Default"/>
        <w:jc w:val="both"/>
        <w:rPr>
          <w:color w:val="auto"/>
          <w:sz w:val="20"/>
          <w:szCs w:val="20"/>
        </w:rPr>
      </w:pPr>
    </w:p>
    <w:p w:rsidR="00E2552E" w:rsidRPr="00FE07CB" w:rsidRDefault="00E2552E" w:rsidP="00E2552E">
      <w:pPr>
        <w:pStyle w:val="Default"/>
        <w:jc w:val="both"/>
        <w:rPr>
          <w:b/>
          <w:bCs/>
          <w:color w:val="auto"/>
          <w:sz w:val="22"/>
          <w:szCs w:val="22"/>
        </w:rPr>
      </w:pPr>
    </w:p>
    <w:p w:rsidR="00855711" w:rsidRPr="00EF6A97" w:rsidRDefault="00855711" w:rsidP="00AC7F5C">
      <w:pPr>
        <w:pStyle w:val="3"/>
      </w:pPr>
      <w:bookmarkStart w:id="10" w:name="_Toc510433770"/>
    </w:p>
    <w:p w:rsidR="00E2552E" w:rsidRDefault="00E2552E" w:rsidP="00AC7F5C">
      <w:pPr>
        <w:pStyle w:val="3"/>
      </w:pPr>
      <w:r>
        <w:t>I.2 ΣΤΟΙΧΕΙΑ ΔΙΚΑΙΟΥΧΟΥ ΦΟΡΕΑ (ΦΟΡΕΩΝ ΣΥΜΠΡΑΞΗΣ)</w:t>
      </w:r>
      <w:bookmarkEnd w:id="10"/>
    </w:p>
    <w:p w:rsidR="002740D3" w:rsidRDefault="002740D3" w:rsidP="00AC7F5C">
      <w:pPr>
        <w:pStyle w:val="3"/>
      </w:pPr>
      <w:bookmarkStart w:id="11" w:name="_Toc510433771"/>
      <w:r>
        <w:t>Ι.2.1 ΣΤΟΙΧΕΙΑ ΤΑΥΤΟΤΗΤΑΣ ΦΟΡΕΑ</w:t>
      </w:r>
      <w:bookmarkEnd w:id="11"/>
      <w:r>
        <w:t xml:space="preserve"> </w:t>
      </w:r>
    </w:p>
    <w:p w:rsidR="0085571C" w:rsidRPr="009F111E" w:rsidRDefault="002740D3" w:rsidP="002740D3">
      <w:pPr>
        <w:pStyle w:val="Default"/>
        <w:jc w:val="both"/>
        <w:rPr>
          <w:color w:val="auto"/>
          <w:sz w:val="20"/>
          <w:szCs w:val="20"/>
        </w:rPr>
      </w:pPr>
      <w:r>
        <w:rPr>
          <w:color w:val="auto"/>
          <w:sz w:val="20"/>
          <w:szCs w:val="20"/>
        </w:rPr>
        <w:t xml:space="preserve">Σύμφωνα με την Αναλυτική Πρόσκληση της Δράσης και ειδικότερα: Ενότητα 4 ΔΙΚΑΙΟΥΧΟΙ – ΟΡΟΙ &amp; ΠΡΟΫΠΟΘΕΣΕΙΣ ΣΥΜΜΕΤΟΧΗΣ, Παράρτημα ΙΙI: ΟΡΙΣΜΟΣ των ΜΜΕ. Συμπληρώνεται για κάθε Επιχείρηση/ Οργανισμό έρευνας και διάδοσης γνώσεων/Λοιπό φορέα (Φορέα πολιτισμού) που συμμετέχει στο έργο (εικόνα </w:t>
      </w:r>
      <w:r w:rsidR="0085571C">
        <w:rPr>
          <w:color w:val="auto"/>
          <w:sz w:val="20"/>
          <w:szCs w:val="20"/>
        </w:rPr>
        <w:t>18</w:t>
      </w:r>
      <w:r>
        <w:rPr>
          <w:color w:val="auto"/>
          <w:sz w:val="20"/>
          <w:szCs w:val="20"/>
        </w:rPr>
        <w:t>).</w:t>
      </w:r>
    </w:p>
    <w:p w:rsidR="0085571C" w:rsidRDefault="0085571C" w:rsidP="002740D3">
      <w:pPr>
        <w:pStyle w:val="Default"/>
        <w:jc w:val="both"/>
        <w:rPr>
          <w:color w:val="auto"/>
          <w:sz w:val="20"/>
          <w:szCs w:val="20"/>
        </w:rPr>
      </w:pPr>
      <w:r>
        <w:rPr>
          <w:noProof/>
          <w:color w:val="auto"/>
          <w:sz w:val="20"/>
          <w:szCs w:val="20"/>
          <w:lang w:eastAsia="el-GR"/>
        </w:rPr>
        <w:drawing>
          <wp:inline distT="0" distB="0" distL="0" distR="0" wp14:anchorId="38EF4319" wp14:editId="4DEDE4E8">
            <wp:extent cx="5271770" cy="6758305"/>
            <wp:effectExtent l="0" t="0" r="508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1770" cy="6758305"/>
                    </a:xfrm>
                    <a:prstGeom prst="rect">
                      <a:avLst/>
                    </a:prstGeom>
                    <a:noFill/>
                    <a:ln>
                      <a:noFill/>
                    </a:ln>
                  </pic:spPr>
                </pic:pic>
              </a:graphicData>
            </a:graphic>
          </wp:inline>
        </w:drawing>
      </w:r>
    </w:p>
    <w:p w:rsidR="0085571C" w:rsidRDefault="0085571C" w:rsidP="0085571C">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18</w:t>
      </w:r>
      <w:r w:rsidRPr="009475D3">
        <w:rPr>
          <w:rFonts w:ascii="Calibri" w:hAnsi="Calibri" w:cstheme="minorBidi"/>
          <w:b/>
          <w:bCs/>
          <w:color w:val="auto"/>
          <w:sz w:val="20"/>
          <w:szCs w:val="20"/>
        </w:rPr>
        <w:t>]</w:t>
      </w:r>
    </w:p>
    <w:p w:rsidR="00077210" w:rsidRDefault="00077210" w:rsidP="0085571C">
      <w:pPr>
        <w:pStyle w:val="Default"/>
        <w:jc w:val="center"/>
        <w:rPr>
          <w:rFonts w:ascii="Calibri" w:hAnsi="Calibri" w:cstheme="minorBidi"/>
          <w:b/>
          <w:bCs/>
          <w:color w:val="auto"/>
          <w:sz w:val="20"/>
          <w:szCs w:val="20"/>
        </w:rPr>
      </w:pPr>
    </w:p>
    <w:p w:rsidR="00077210" w:rsidRPr="00077210" w:rsidRDefault="00077210" w:rsidP="0085571C">
      <w:pPr>
        <w:pStyle w:val="Default"/>
        <w:jc w:val="center"/>
        <w:rPr>
          <w:rFonts w:ascii="Calibri" w:hAnsi="Calibri" w:cstheme="minorBidi"/>
          <w:b/>
          <w:bCs/>
          <w:color w:val="auto"/>
          <w:sz w:val="20"/>
          <w:szCs w:val="20"/>
        </w:rPr>
      </w:pPr>
    </w:p>
    <w:p w:rsidR="0085571C" w:rsidRDefault="0085571C" w:rsidP="002740D3">
      <w:pPr>
        <w:pStyle w:val="Default"/>
        <w:jc w:val="both"/>
        <w:rPr>
          <w:color w:val="auto"/>
          <w:sz w:val="20"/>
          <w:szCs w:val="20"/>
        </w:rPr>
      </w:pPr>
    </w:p>
    <w:p w:rsidR="005D2354" w:rsidRPr="005D2354" w:rsidRDefault="005D2354" w:rsidP="005D2354">
      <w:pPr>
        <w:autoSpaceDE w:val="0"/>
        <w:autoSpaceDN w:val="0"/>
        <w:adjustRightInd w:val="0"/>
        <w:spacing w:after="0" w:line="240" w:lineRule="auto"/>
        <w:rPr>
          <w:rFonts w:ascii="Symbol" w:hAnsi="Symbol" w:cs="Symbol"/>
          <w:color w:val="000000"/>
          <w:sz w:val="24"/>
          <w:szCs w:val="24"/>
        </w:rPr>
      </w:pPr>
    </w:p>
    <w:p w:rsidR="005D2354" w:rsidRPr="005D2354" w:rsidRDefault="005D2354" w:rsidP="003122E4">
      <w:pPr>
        <w:autoSpaceDE w:val="0"/>
        <w:autoSpaceDN w:val="0"/>
        <w:adjustRightInd w:val="0"/>
        <w:spacing w:after="141" w:line="240" w:lineRule="auto"/>
        <w:jc w:val="both"/>
        <w:rPr>
          <w:rFonts w:ascii="Tahoma" w:hAnsi="Tahoma" w:cs="Tahoma"/>
          <w:sz w:val="20"/>
          <w:szCs w:val="20"/>
        </w:rPr>
      </w:pPr>
      <w:r w:rsidRPr="009F111E">
        <w:rPr>
          <w:rFonts w:ascii="Symbol" w:hAnsi="Symbol"/>
          <w:sz w:val="20"/>
          <w:szCs w:val="20"/>
        </w:rPr>
        <w:t></w:t>
      </w:r>
      <w:r w:rsidRPr="009F111E">
        <w:rPr>
          <w:rFonts w:ascii="Symbol" w:hAnsi="Symbol"/>
          <w:sz w:val="20"/>
          <w:szCs w:val="20"/>
        </w:rPr>
        <w:t></w:t>
      </w:r>
      <w:r w:rsidRPr="009F111E">
        <w:rPr>
          <w:rFonts w:ascii="Tahoma" w:hAnsi="Tahoma" w:cs="Tahoma"/>
          <w:sz w:val="20"/>
          <w:szCs w:val="20"/>
        </w:rPr>
        <w:t xml:space="preserve">Για </w:t>
      </w:r>
      <w:r w:rsidR="00444100" w:rsidRPr="00444100">
        <w:rPr>
          <w:rFonts w:ascii="Tahoma" w:hAnsi="Tahoma" w:cs="Tahoma"/>
          <w:sz w:val="20"/>
          <w:szCs w:val="20"/>
        </w:rPr>
        <w:t>τη συγκεκριμένη Πρόσκληση προβλέπεται ότι στις προτάσεις από ελληνικής πλευράς πρέπει να συμμετέχουν τουλάχιστον δύο συνεργαζόμενοι φορείς, και ειδικότερα, υποχρεωτικά ένας (1) Οργανισμός έρευνας και διάδοσης γνώσεων</w:t>
      </w:r>
      <w:r w:rsidRPr="009F111E">
        <w:rPr>
          <w:rFonts w:ascii="Tahoma" w:hAnsi="Tahoma" w:cs="Tahoma"/>
          <w:sz w:val="20"/>
          <w:szCs w:val="20"/>
        </w:rPr>
        <w:t xml:space="preserve"> (ή Λοιπός Φορέας που αντιμετωπίζεται ως Οργανισμός έρευνας και διάδοσης γνώσεων) και μία (1) επιχείρηση (ή Λοιπός Φορέας που αντιμετωπίζεται ως επιχείρηση), συμπεριλαμβανομένου και του Συντονιστή φορέα.</w:t>
      </w:r>
      <w:r w:rsidR="009A4367" w:rsidRPr="009F111E">
        <w:rPr>
          <w:rFonts w:ascii="Tahoma" w:hAnsi="Tahoma" w:cs="Tahoma"/>
          <w:sz w:val="20"/>
          <w:szCs w:val="20"/>
        </w:rPr>
        <w:t xml:space="preserve"> Επισημαίνεται ότι ένα μέλος της σύμπραξης δεν επιτρέπεται να αποτελέσει υπεργολάβο ή προμηθευτή άλλου μέλους για τις ανάγκες του Ε&amp;Τ έργου.</w:t>
      </w:r>
      <w:r w:rsidR="003122E4">
        <w:rPr>
          <w:rFonts w:ascii="Tahoma" w:hAnsi="Tahoma" w:cs="Tahoma"/>
          <w:sz w:val="20"/>
          <w:szCs w:val="20"/>
        </w:rPr>
        <w:t xml:space="preserve"> </w:t>
      </w:r>
      <w:r w:rsidR="003122E4" w:rsidRPr="003122E4">
        <w:rPr>
          <w:rFonts w:ascii="Tahoma" w:hAnsi="Tahoma" w:cs="Tahoma"/>
          <w:b/>
          <w:sz w:val="20"/>
          <w:szCs w:val="20"/>
        </w:rPr>
        <w:t>Συντονιστής φορέας θα είναι αποκλειστικά η επιχείρηση.</w:t>
      </w:r>
      <w:r w:rsidR="003122E4" w:rsidRPr="003122E4">
        <w:rPr>
          <w:rFonts w:ascii="Tahoma" w:hAnsi="Tahoma" w:cs="Tahoma"/>
          <w:sz w:val="20"/>
          <w:szCs w:val="20"/>
        </w:rPr>
        <w:t xml:space="preserve"> (Σύμφωνα με τη διμερή Συμφωνία</w:t>
      </w:r>
      <w:r w:rsidR="003122E4">
        <w:rPr>
          <w:rFonts w:ascii="Tahoma" w:hAnsi="Tahoma" w:cs="Tahoma"/>
          <w:sz w:val="20"/>
          <w:szCs w:val="20"/>
        </w:rPr>
        <w:t xml:space="preserve"> </w:t>
      </w:r>
      <w:r w:rsidR="003122E4" w:rsidRPr="003122E4">
        <w:rPr>
          <w:rFonts w:ascii="Tahoma" w:hAnsi="Tahoma" w:cs="Tahoma"/>
          <w:sz w:val="20"/>
          <w:szCs w:val="20"/>
        </w:rPr>
        <w:t>Ελλάδας – Ισραήλ).</w:t>
      </w:r>
      <w:r w:rsidR="003122E4" w:rsidRPr="003122E4">
        <w:rPr>
          <w:rFonts w:ascii="Tahoma" w:hAnsi="Tahoma" w:cs="Tahoma"/>
          <w:sz w:val="20"/>
          <w:szCs w:val="20"/>
        </w:rPr>
        <w:cr/>
      </w:r>
    </w:p>
    <w:p w:rsidR="005D2354" w:rsidRPr="005D2354" w:rsidRDefault="005D2354" w:rsidP="005D2354">
      <w:pPr>
        <w:autoSpaceDE w:val="0"/>
        <w:autoSpaceDN w:val="0"/>
        <w:adjustRightInd w:val="0"/>
        <w:spacing w:after="141" w:line="240" w:lineRule="auto"/>
        <w:jc w:val="both"/>
        <w:rPr>
          <w:rFonts w:ascii="Tahoma" w:hAnsi="Tahoma" w:cs="Tahoma"/>
          <w:sz w:val="20"/>
          <w:szCs w:val="20"/>
        </w:rPr>
      </w:pPr>
      <w:r w:rsidRPr="005D2354">
        <w:rPr>
          <w:rFonts w:ascii="Tahoma" w:hAnsi="Tahoma" w:cs="Tahoma"/>
          <w:sz w:val="20"/>
          <w:szCs w:val="20"/>
        </w:rPr>
        <w:t xml:space="preserve"> Επωνυμία Φορέα, Διακριτικός Τίτλος, Ημερ/νία Ίδρυσης, Δ/νση Έδρας: βάσει εγγράφου Δ.Ο.Υ. </w:t>
      </w:r>
    </w:p>
    <w:p w:rsidR="005D2354" w:rsidRPr="005D2354" w:rsidRDefault="005D2354" w:rsidP="005D2354">
      <w:pPr>
        <w:autoSpaceDE w:val="0"/>
        <w:autoSpaceDN w:val="0"/>
        <w:adjustRightInd w:val="0"/>
        <w:spacing w:after="0" w:line="240" w:lineRule="auto"/>
        <w:jc w:val="both"/>
        <w:rPr>
          <w:rFonts w:ascii="Tahoma" w:hAnsi="Tahoma" w:cs="Tahoma"/>
          <w:sz w:val="20"/>
          <w:szCs w:val="20"/>
        </w:rPr>
      </w:pPr>
      <w:r w:rsidRPr="005D2354">
        <w:rPr>
          <w:rFonts w:ascii="Tahoma" w:hAnsi="Tahoma" w:cs="Tahoma"/>
          <w:sz w:val="20"/>
          <w:szCs w:val="20"/>
        </w:rPr>
        <w:t xml:space="preserve"> Μέγεθος Επιχ/σης: Μικρή/Μεσαία/Μεγάλη Το μέγεθος της επιχείρησης θα επιβεβαιωθεί κατά τον έλεγχο των δικαιολογητικών ένταξης της αίτησης χρηματοδότησης. </w:t>
      </w:r>
    </w:p>
    <w:p w:rsidR="00077210" w:rsidRDefault="005D2354" w:rsidP="00C45C26">
      <w:pPr>
        <w:pStyle w:val="Default"/>
        <w:jc w:val="both"/>
        <w:rPr>
          <w:color w:val="auto"/>
          <w:sz w:val="20"/>
          <w:szCs w:val="20"/>
        </w:rPr>
      </w:pPr>
      <w:r w:rsidRPr="005D2354">
        <w:rPr>
          <w:color w:val="auto"/>
          <w:sz w:val="20"/>
          <w:szCs w:val="20"/>
        </w:rPr>
        <w:t xml:space="preserve">Ο ορισμός της ΜΜΕ είναι σύμφωνος με το Παράρτημα </w:t>
      </w:r>
      <w:r>
        <w:rPr>
          <w:color w:val="auto"/>
          <w:sz w:val="20"/>
          <w:szCs w:val="20"/>
        </w:rPr>
        <w:t xml:space="preserve">Ι </w:t>
      </w:r>
      <w:r w:rsidRPr="005D2354">
        <w:rPr>
          <w:color w:val="auto"/>
          <w:sz w:val="20"/>
          <w:szCs w:val="20"/>
        </w:rPr>
        <w:t xml:space="preserve">του ΕΕ 651/2014 (βλ. Παράρτημα </w:t>
      </w:r>
      <w:r>
        <w:rPr>
          <w:color w:val="auto"/>
          <w:sz w:val="20"/>
          <w:szCs w:val="20"/>
        </w:rPr>
        <w:t>ΙΙ</w:t>
      </w:r>
      <w:r w:rsidRPr="005D2354">
        <w:rPr>
          <w:color w:val="auto"/>
          <w:sz w:val="20"/>
          <w:szCs w:val="20"/>
        </w:rPr>
        <w:t>Ι της Αναλυτικής Πρόσκλησης</w:t>
      </w:r>
      <w:r>
        <w:rPr>
          <w:color w:val="auto"/>
          <w:sz w:val="20"/>
          <w:szCs w:val="20"/>
        </w:rPr>
        <w:t xml:space="preserve"> </w:t>
      </w:r>
      <w:r w:rsidRPr="005D2354">
        <w:rPr>
          <w:color w:val="auto"/>
          <w:sz w:val="20"/>
          <w:szCs w:val="20"/>
        </w:rPr>
        <w:t xml:space="preserve"> της  Δράσης Εθνικής Εμβέλειας «</w:t>
      </w:r>
      <w:r w:rsidR="00C45C26" w:rsidRPr="00C45C26">
        <w:rPr>
          <w:color w:val="auto"/>
          <w:sz w:val="20"/>
          <w:szCs w:val="20"/>
        </w:rPr>
        <w:t>Διμερής και Πολυμερής Ε&amp;Τ Συνεργασία Ελλάδας – Ισραήλ</w:t>
      </w:r>
      <w:r w:rsidR="00C45C26">
        <w:rPr>
          <w:color w:val="auto"/>
          <w:sz w:val="20"/>
          <w:szCs w:val="20"/>
        </w:rPr>
        <w:t xml:space="preserve"> </w:t>
      </w:r>
      <w:r w:rsidR="00C45C26" w:rsidRPr="00C45C26">
        <w:rPr>
          <w:color w:val="auto"/>
          <w:sz w:val="20"/>
          <w:szCs w:val="20"/>
        </w:rPr>
        <w:t>2019</w:t>
      </w:r>
      <w:r w:rsidR="00C45C26">
        <w:rPr>
          <w:color w:val="auto"/>
          <w:sz w:val="20"/>
          <w:szCs w:val="20"/>
        </w:rPr>
        <w:t>»</w:t>
      </w:r>
      <w:r w:rsidRPr="005D2354">
        <w:rPr>
          <w:color w:val="auto"/>
          <w:sz w:val="20"/>
          <w:szCs w:val="20"/>
        </w:rPr>
        <w:t>).</w:t>
      </w:r>
    </w:p>
    <w:p w:rsidR="001F7631" w:rsidRPr="00FE07CB" w:rsidRDefault="001F7631" w:rsidP="001F7631">
      <w:pPr>
        <w:pStyle w:val="Default"/>
      </w:pPr>
    </w:p>
    <w:p w:rsidR="001F7631" w:rsidRDefault="001F7631" w:rsidP="001F7631">
      <w:pPr>
        <w:pStyle w:val="Default"/>
        <w:jc w:val="both"/>
        <w:rPr>
          <w:b/>
          <w:bCs/>
          <w:color w:val="auto"/>
          <w:sz w:val="20"/>
          <w:szCs w:val="20"/>
        </w:rPr>
      </w:pPr>
      <w:r>
        <w:rPr>
          <w:color w:val="auto"/>
          <w:sz w:val="20"/>
          <w:szCs w:val="20"/>
        </w:rPr>
        <w:t xml:space="preserve">Οντότητες που ασκούν οικονομική δραστηριότητα, δηλαδή προσφέρουν προϊόντα και υπηρεσίες σε δεδομένη αγορά και δεν εμπίπτει στους κανόνες του εμπορικού δικαίου, αποτελούν δυνητικούς δικαιούχους της παρούσας Δράσης. Κατά την υποβολή της αίτησης χρηματοδότησης, θα δηλώνονται ως </w:t>
      </w:r>
      <w:r>
        <w:rPr>
          <w:b/>
          <w:bCs/>
          <w:color w:val="auto"/>
          <w:sz w:val="20"/>
          <w:szCs w:val="20"/>
        </w:rPr>
        <w:t xml:space="preserve">«Λοιποί Φορείς που αντιμετωπίζονται ως Επιχειρήσεις εάν ασκούν οικονομική δραστηριότητα που συνίσταται στην προσφορά προϊόντων ή υπηρεσιών σε δεδομένη αγορά». </w:t>
      </w:r>
    </w:p>
    <w:p w:rsidR="001F7631" w:rsidRDefault="001F7631" w:rsidP="001F7631">
      <w:pPr>
        <w:pStyle w:val="Default"/>
        <w:jc w:val="both"/>
        <w:rPr>
          <w:color w:val="auto"/>
          <w:sz w:val="20"/>
          <w:szCs w:val="20"/>
        </w:rPr>
      </w:pPr>
    </w:p>
    <w:p w:rsidR="001F7631" w:rsidRDefault="001F7631" w:rsidP="001F7631">
      <w:pPr>
        <w:pStyle w:val="Default"/>
        <w:jc w:val="both"/>
        <w:rPr>
          <w:color w:val="auto"/>
          <w:sz w:val="20"/>
          <w:szCs w:val="20"/>
        </w:rPr>
      </w:pPr>
      <w:r>
        <w:rPr>
          <w:color w:val="auto"/>
          <w:sz w:val="20"/>
          <w:szCs w:val="20"/>
        </w:rPr>
        <w:t xml:space="preserve">Οι ακόλουθες οντότητες: </w:t>
      </w:r>
    </w:p>
    <w:p w:rsidR="001F7631" w:rsidRDefault="001F7631" w:rsidP="001F7631">
      <w:pPr>
        <w:pStyle w:val="Default"/>
        <w:jc w:val="both"/>
        <w:rPr>
          <w:color w:val="auto"/>
          <w:sz w:val="20"/>
          <w:szCs w:val="20"/>
        </w:rPr>
      </w:pPr>
      <w:r>
        <w:rPr>
          <w:color w:val="auto"/>
          <w:sz w:val="20"/>
          <w:szCs w:val="20"/>
        </w:rPr>
        <w:t xml:space="preserve">α) Δημόσιες Υπηρεσίες, που ανήκουν στην Κεντρική Διοίκηση κατά την έννοια της παρ. 1στ του άρθρου 14 του Ν. 4270/2014 (Α' 143), </w:t>
      </w:r>
    </w:p>
    <w:p w:rsidR="001F7631" w:rsidRDefault="001F7631" w:rsidP="001F7631">
      <w:pPr>
        <w:pStyle w:val="Default"/>
        <w:jc w:val="both"/>
        <w:rPr>
          <w:color w:val="auto"/>
          <w:sz w:val="20"/>
          <w:szCs w:val="20"/>
        </w:rPr>
      </w:pPr>
      <w:r>
        <w:rPr>
          <w:color w:val="auto"/>
          <w:sz w:val="20"/>
          <w:szCs w:val="20"/>
        </w:rPr>
        <w:t xml:space="preserve">β) Νομικά Πρόσωπα Δημοσίου Δικαίου (όπως Μουσεία με ανεξάρτητη νομική οντότητα, Δημόσια Νοσοκομεία, Ακαδημία Αθηνών, Εθνική Βιβλιοθήκη, Εθνική Πινακοθήκη, κ.α.), </w:t>
      </w:r>
    </w:p>
    <w:p w:rsidR="001F7631" w:rsidRDefault="001F7631" w:rsidP="001F7631">
      <w:pPr>
        <w:pStyle w:val="Default"/>
        <w:jc w:val="both"/>
        <w:rPr>
          <w:color w:val="auto"/>
          <w:sz w:val="20"/>
          <w:szCs w:val="20"/>
        </w:rPr>
      </w:pPr>
      <w:r>
        <w:rPr>
          <w:color w:val="auto"/>
          <w:sz w:val="20"/>
          <w:szCs w:val="20"/>
        </w:rPr>
        <w:t xml:space="preserve">γ) Νομικά Πρόσωπα Ιδιωτικού Δικαίου, που έχουν ιδρυθεί με Νόμο ή ΠΔ και επιχορηγούνται από το Κράτος και </w:t>
      </w:r>
    </w:p>
    <w:p w:rsidR="001F7631" w:rsidRDefault="001F7631" w:rsidP="001F7631">
      <w:pPr>
        <w:pStyle w:val="Default"/>
        <w:jc w:val="both"/>
        <w:rPr>
          <w:color w:val="auto"/>
          <w:sz w:val="20"/>
          <w:szCs w:val="20"/>
        </w:rPr>
      </w:pPr>
      <w:r>
        <w:rPr>
          <w:color w:val="auto"/>
          <w:sz w:val="20"/>
          <w:szCs w:val="20"/>
        </w:rPr>
        <w:t xml:space="preserve">δ) Κοινωφελή Ιδρύματα που διέπονται από το Ν. 4182/2013, </w:t>
      </w:r>
    </w:p>
    <w:p w:rsidR="001F7631" w:rsidRDefault="001F7631" w:rsidP="001F7631">
      <w:pPr>
        <w:pStyle w:val="Default"/>
        <w:jc w:val="both"/>
        <w:rPr>
          <w:b/>
          <w:bCs/>
          <w:color w:val="auto"/>
          <w:sz w:val="20"/>
          <w:szCs w:val="20"/>
        </w:rPr>
      </w:pPr>
      <w:r w:rsidRPr="001F7631">
        <w:rPr>
          <w:color w:val="auto"/>
          <w:sz w:val="20"/>
          <w:szCs w:val="20"/>
        </w:rPr>
        <w:t xml:space="preserve">παρότι δεν εμπίπτουν στον ανωτέρω ορισμό του ερευνητικού οργανισμού αποτελούν δυνητικούς δικαιούχους της παρούσας Δράσης, και δύνανται να χρηματοδοτηθούν κατ’ αναλογία με τους Οργανισμούς έρευνας και διάδοσης γνώσεων, σύμφωνα με τα προβλεπόμενα στο κεφάλαιο 7.1 της παρούσας και η χρηματοδότηση για το συγκεκριμένο ερευνητικό έργο να θεωρηθεί ως μη κρατική ενίσχυση βάσει του σημείου 19 της Ανακοίνωσης της Ευρωπαϊκής Επιτροπής «Πλαίσιο σχετικά με τις κρατικές ενισχύσεις για την έρευνα και ανάπτυξη και την καινοτομία» (2014/C 198/01), και να λάβουν χρηματοδότηση 100% για το σύνολο των επιλέξιμων δαπανών, εφόσον πληρούν σωρευτικά τις προϋποθέσεις </w:t>
      </w:r>
      <w:r>
        <w:rPr>
          <w:color w:val="auto"/>
          <w:sz w:val="20"/>
          <w:szCs w:val="20"/>
        </w:rPr>
        <w:t xml:space="preserve">που ορίζονται στην ενότητα 4 ΔΙΚΑΙΟΥΧΟΙ-ΟΡΟΙ &amp; ΠΡΟΫΠΟΘΕΣΕΙΣ ΣΥΜΜΕΤΟΧΗΣ της Αναλυτικής Πρόσκλησης. Κατά την υποβολή της αίτησης χρηματοδότησης, οι φορείς αυτοί θα δηλώνονται ως </w:t>
      </w:r>
      <w:r>
        <w:rPr>
          <w:b/>
          <w:bCs/>
          <w:color w:val="auto"/>
          <w:sz w:val="20"/>
          <w:szCs w:val="20"/>
        </w:rPr>
        <w:t>«Λοιποί φορείς που αντιμετωπίζονται ως Οργανισμοί έρευνας και διάδοσης γνώσεων».</w:t>
      </w:r>
      <w:r w:rsidR="00AA3862">
        <w:rPr>
          <w:b/>
          <w:bCs/>
          <w:color w:val="auto"/>
          <w:sz w:val="20"/>
          <w:szCs w:val="20"/>
        </w:rPr>
        <w:t xml:space="preserve"> </w:t>
      </w:r>
    </w:p>
    <w:p w:rsidR="00A3582B" w:rsidRDefault="00A3582B" w:rsidP="001F7631">
      <w:pPr>
        <w:pStyle w:val="Default"/>
        <w:jc w:val="both"/>
        <w:rPr>
          <w:b/>
          <w:bCs/>
          <w:color w:val="auto"/>
          <w:sz w:val="20"/>
          <w:szCs w:val="20"/>
        </w:rPr>
      </w:pPr>
    </w:p>
    <w:p w:rsidR="00A3582B" w:rsidRDefault="00A3582B" w:rsidP="00A3582B">
      <w:pPr>
        <w:pStyle w:val="Default"/>
      </w:pPr>
    </w:p>
    <w:p w:rsidR="00A3582B" w:rsidRDefault="00A3582B" w:rsidP="00AC7F5C">
      <w:pPr>
        <w:pStyle w:val="3"/>
      </w:pPr>
      <w:bookmarkStart w:id="12" w:name="_Toc510433772"/>
      <w:r>
        <w:t>Ι.2.2 Δραστηριότητα Λοιπών Φορέων</w:t>
      </w:r>
      <w:bookmarkEnd w:id="12"/>
      <w:r>
        <w:t xml:space="preserve"> </w:t>
      </w:r>
    </w:p>
    <w:p w:rsidR="00A3582B" w:rsidRDefault="00A3582B" w:rsidP="00A3582B">
      <w:pPr>
        <w:pStyle w:val="Default"/>
        <w:jc w:val="both"/>
        <w:rPr>
          <w:b/>
          <w:bCs/>
          <w:color w:val="auto"/>
          <w:sz w:val="20"/>
          <w:szCs w:val="20"/>
        </w:rPr>
      </w:pPr>
      <w:r>
        <w:rPr>
          <w:color w:val="auto"/>
          <w:sz w:val="20"/>
          <w:szCs w:val="20"/>
        </w:rPr>
        <w:t>Αφορά τους Λοιπούς Φορείς που αντιμετωπίζονται ως Οργανισμοί Έρευνας και Διάδοσης Γνώσης. Αν η απάντηση σε μία από τις παρακάτω ερωτήσεις είναι ΟΧΙ (εικόνα 19), θα πρέπει να επιστρέψετε στην οθόνη Ι.2.1 και να δηλώσετε ότι ο φορέας είναι τύπου Λοιποί Φορείς που αντιμετωπίζονται ως Επιχειρήσεις εάν ασκούν οικονομική δραστηριότητα που συνίσταται στην προσφορά προϊόντων ή υπηρεσιών σε δεδομένη αγορά</w:t>
      </w:r>
    </w:p>
    <w:p w:rsidR="00755186" w:rsidRDefault="00755186" w:rsidP="001F7631">
      <w:pPr>
        <w:pStyle w:val="Default"/>
        <w:jc w:val="both"/>
        <w:rPr>
          <w:b/>
          <w:bCs/>
          <w:color w:val="auto"/>
          <w:sz w:val="20"/>
          <w:szCs w:val="20"/>
        </w:rPr>
      </w:pPr>
    </w:p>
    <w:p w:rsidR="00755186" w:rsidRDefault="00F26176" w:rsidP="00755186">
      <w:pPr>
        <w:pStyle w:val="Default"/>
      </w:pPr>
      <w:r>
        <w:rPr>
          <w:noProof/>
          <w:lang w:eastAsia="el-GR"/>
        </w:rPr>
        <w:lastRenderedPageBreak/>
        <w:drawing>
          <wp:inline distT="0" distB="0" distL="0" distR="0" wp14:anchorId="3A73756B" wp14:editId="7A6C5B3D">
            <wp:extent cx="5271770" cy="3649345"/>
            <wp:effectExtent l="0" t="0" r="508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1770" cy="3649345"/>
                    </a:xfrm>
                    <a:prstGeom prst="rect">
                      <a:avLst/>
                    </a:prstGeom>
                    <a:noFill/>
                    <a:ln>
                      <a:noFill/>
                    </a:ln>
                  </pic:spPr>
                </pic:pic>
              </a:graphicData>
            </a:graphic>
          </wp:inline>
        </w:drawing>
      </w:r>
    </w:p>
    <w:p w:rsidR="00F26176" w:rsidRDefault="00F26176" w:rsidP="00F26176">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19</w:t>
      </w:r>
      <w:r w:rsidRPr="009475D3">
        <w:rPr>
          <w:rFonts w:ascii="Calibri" w:hAnsi="Calibri" w:cstheme="minorBidi"/>
          <w:b/>
          <w:bCs/>
          <w:color w:val="auto"/>
          <w:sz w:val="20"/>
          <w:szCs w:val="20"/>
        </w:rPr>
        <w:t>]</w:t>
      </w:r>
    </w:p>
    <w:p w:rsidR="0074375E" w:rsidRDefault="0074375E" w:rsidP="00F26176">
      <w:pPr>
        <w:pStyle w:val="Default"/>
        <w:jc w:val="center"/>
        <w:rPr>
          <w:rFonts w:ascii="Calibri" w:hAnsi="Calibri" w:cstheme="minorBidi"/>
          <w:b/>
          <w:bCs/>
          <w:color w:val="auto"/>
          <w:sz w:val="20"/>
          <w:szCs w:val="20"/>
        </w:rPr>
      </w:pPr>
    </w:p>
    <w:p w:rsidR="0074375E" w:rsidRDefault="0074375E" w:rsidP="00F26176">
      <w:pPr>
        <w:pStyle w:val="Default"/>
        <w:jc w:val="center"/>
        <w:rPr>
          <w:rFonts w:ascii="Calibri" w:hAnsi="Calibri" w:cstheme="minorBidi"/>
          <w:b/>
          <w:bCs/>
          <w:color w:val="auto"/>
          <w:sz w:val="20"/>
          <w:szCs w:val="20"/>
        </w:rPr>
      </w:pPr>
    </w:p>
    <w:p w:rsidR="0074375E" w:rsidRDefault="0074375E" w:rsidP="0074375E">
      <w:pPr>
        <w:pStyle w:val="Default"/>
      </w:pPr>
    </w:p>
    <w:p w:rsidR="0074375E" w:rsidRDefault="0074375E" w:rsidP="00AC7F5C">
      <w:pPr>
        <w:pStyle w:val="3"/>
      </w:pPr>
      <w:bookmarkStart w:id="13" w:name="_Toc510433773"/>
      <w:r>
        <w:t>Ι.2.3 ΑΝΤΙΚΕΙΜΕΝΟ ΔΡΑΣΤΗΡΙΟΤΗΤΑΣ ΣΧΕΤΙΖΟΜΕΝΟ ΜΕ ΤΟ ΕΡΓΟ (Κ.Α.Δ.)</w:t>
      </w:r>
      <w:bookmarkEnd w:id="13"/>
      <w:r>
        <w:t xml:space="preserve"> </w:t>
      </w:r>
    </w:p>
    <w:p w:rsidR="008B1E30" w:rsidRPr="008B1E30" w:rsidRDefault="008B1E30" w:rsidP="008B1E30"/>
    <w:p w:rsidR="00B00DED" w:rsidRDefault="0074375E" w:rsidP="0074375E">
      <w:pPr>
        <w:pStyle w:val="Default"/>
        <w:jc w:val="both"/>
        <w:rPr>
          <w:color w:val="auto"/>
          <w:sz w:val="20"/>
          <w:szCs w:val="20"/>
        </w:rPr>
      </w:pPr>
      <w:r>
        <w:rPr>
          <w:color w:val="auto"/>
          <w:sz w:val="20"/>
          <w:szCs w:val="20"/>
        </w:rPr>
        <w:t>Να επιλεγεί ο σχετικότερος με το έργο ΚΑΔ τον οποίο ήδη διαθέτει η επιχείρηση κατά την υποβολή (εικόνα 2</w:t>
      </w:r>
      <w:r w:rsidR="00267C0B">
        <w:rPr>
          <w:color w:val="auto"/>
          <w:sz w:val="20"/>
          <w:szCs w:val="20"/>
        </w:rPr>
        <w:t>0</w:t>
      </w:r>
      <w:r>
        <w:rPr>
          <w:color w:val="auto"/>
          <w:sz w:val="20"/>
          <w:szCs w:val="20"/>
        </w:rPr>
        <w:t xml:space="preserve">). </w:t>
      </w:r>
    </w:p>
    <w:p w:rsidR="00B00DED" w:rsidRPr="0074375E" w:rsidRDefault="00B00DED" w:rsidP="0074375E">
      <w:pPr>
        <w:pStyle w:val="Default"/>
        <w:jc w:val="both"/>
        <w:rPr>
          <w:rFonts w:ascii="Calibri" w:hAnsi="Calibri" w:cstheme="minorBidi"/>
          <w:b/>
          <w:bCs/>
          <w:color w:val="auto"/>
          <w:sz w:val="20"/>
          <w:szCs w:val="20"/>
        </w:rPr>
      </w:pPr>
    </w:p>
    <w:p w:rsidR="00F26176" w:rsidRDefault="00B00DED" w:rsidP="0074375E">
      <w:pPr>
        <w:pStyle w:val="Default"/>
        <w:jc w:val="both"/>
      </w:pPr>
      <w:r>
        <w:rPr>
          <w:noProof/>
          <w:lang w:eastAsia="el-GR"/>
        </w:rPr>
        <w:drawing>
          <wp:inline distT="0" distB="0" distL="0" distR="0" wp14:anchorId="29F53D68" wp14:editId="40417734">
            <wp:extent cx="5263515" cy="13912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3515" cy="1391285"/>
                    </a:xfrm>
                    <a:prstGeom prst="rect">
                      <a:avLst/>
                    </a:prstGeom>
                    <a:noFill/>
                    <a:ln>
                      <a:noFill/>
                    </a:ln>
                  </pic:spPr>
                </pic:pic>
              </a:graphicData>
            </a:graphic>
          </wp:inline>
        </w:drawing>
      </w:r>
    </w:p>
    <w:p w:rsidR="00B00DED" w:rsidRDefault="00B00DED" w:rsidP="00B00DE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20</w:t>
      </w:r>
      <w:r w:rsidRPr="009475D3">
        <w:rPr>
          <w:rFonts w:ascii="Calibri" w:hAnsi="Calibri" w:cstheme="minorBidi"/>
          <w:b/>
          <w:bCs/>
          <w:color w:val="auto"/>
          <w:sz w:val="20"/>
          <w:szCs w:val="20"/>
        </w:rPr>
        <w:t>]</w:t>
      </w:r>
    </w:p>
    <w:p w:rsidR="00CD1677" w:rsidRDefault="00CD1677" w:rsidP="00B00DED">
      <w:pPr>
        <w:pStyle w:val="Default"/>
        <w:jc w:val="center"/>
        <w:rPr>
          <w:rFonts w:ascii="Calibri" w:hAnsi="Calibri" w:cstheme="minorBidi"/>
          <w:b/>
          <w:bCs/>
          <w:color w:val="auto"/>
          <w:sz w:val="20"/>
          <w:szCs w:val="20"/>
        </w:rPr>
      </w:pPr>
    </w:p>
    <w:p w:rsidR="00CD1677" w:rsidRDefault="00CD1677"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6D0A0F" w:rsidRDefault="006D0A0F" w:rsidP="00B00DED">
      <w:pPr>
        <w:pStyle w:val="Default"/>
        <w:jc w:val="center"/>
        <w:rPr>
          <w:rFonts w:ascii="Calibri" w:hAnsi="Calibri" w:cstheme="minorBidi"/>
          <w:b/>
          <w:bCs/>
          <w:color w:val="auto"/>
          <w:sz w:val="20"/>
          <w:szCs w:val="20"/>
        </w:rPr>
      </w:pPr>
    </w:p>
    <w:p w:rsidR="008B1E30" w:rsidRDefault="008B1E30" w:rsidP="00B00DED">
      <w:pPr>
        <w:pStyle w:val="Default"/>
        <w:jc w:val="center"/>
        <w:rPr>
          <w:rFonts w:ascii="Calibri" w:hAnsi="Calibri" w:cstheme="minorBidi"/>
          <w:b/>
          <w:bCs/>
          <w:color w:val="auto"/>
          <w:sz w:val="20"/>
          <w:szCs w:val="20"/>
        </w:rPr>
      </w:pPr>
    </w:p>
    <w:p w:rsidR="00CD1677" w:rsidRDefault="00CD1677" w:rsidP="00CD1677">
      <w:pPr>
        <w:pStyle w:val="Default"/>
      </w:pPr>
    </w:p>
    <w:p w:rsidR="00CD1677" w:rsidRDefault="00CD1677" w:rsidP="00AC7F5C">
      <w:pPr>
        <w:pStyle w:val="3"/>
      </w:pPr>
      <w:bookmarkStart w:id="14" w:name="_Toc510433774"/>
      <w:r>
        <w:lastRenderedPageBreak/>
        <w:t>Ι.2.4 ΒΑΣΙΚΑ ΣΤΟΙΧΕΙΑ ΤΟΠΟΥ ΥΛΟΠΟΙΗΣΗΣ ΕΡΓΟΥ ΣΤΟΙΧΕΙΑ ΠΑΡΑΡΤΗΜΑΤΟΣ ΤΟ ΟΠΟΙΟ ΥΛΟΠΟΙΕΙ ΤΟ ΕΡΓΟ</w:t>
      </w:r>
      <w:bookmarkEnd w:id="14"/>
      <w:r>
        <w:t xml:space="preserve"> </w:t>
      </w:r>
    </w:p>
    <w:p w:rsidR="00CD1677" w:rsidRDefault="00CD1677" w:rsidP="00CD1677">
      <w:pPr>
        <w:pStyle w:val="Default"/>
        <w:jc w:val="both"/>
        <w:rPr>
          <w:color w:val="auto"/>
          <w:sz w:val="22"/>
          <w:szCs w:val="22"/>
        </w:rPr>
      </w:pPr>
    </w:p>
    <w:p w:rsidR="00CD1677" w:rsidRDefault="00CD1677" w:rsidP="00CD1677">
      <w:pPr>
        <w:pStyle w:val="Default"/>
        <w:jc w:val="both"/>
        <w:rPr>
          <w:color w:val="auto"/>
          <w:sz w:val="20"/>
          <w:szCs w:val="20"/>
        </w:rPr>
      </w:pPr>
      <w:r>
        <w:rPr>
          <w:color w:val="auto"/>
          <w:sz w:val="20"/>
          <w:szCs w:val="20"/>
        </w:rPr>
        <w:t>Ο Δυνητικός Δικαιούχος αντλεί χρηματοδότηση από την Περιφέρεια στην οποία λειτουργεί το παράρτημα του Δυνητικού Δικαιούχου (τόπος υλοποίησης έργου) που εκτελεί το ερευνητικό έργο. Η Περιφέρεια (Δημοτική- Τοπική Κοινότητα) που επιλέγεται εδώ (εικόνα 21) ενημερώνει αυτόματα στο ΠΣΚΕ τον Πίνακα ΙΙ.2.4 ΚΑΤΑΝΟΜΗ Π/Υ ΚΑΙ ΔΗΜ.ΔΑΠΑΝΗΣ.</w:t>
      </w:r>
    </w:p>
    <w:p w:rsidR="00CD1677" w:rsidRDefault="00CD1677" w:rsidP="00CD1677">
      <w:pPr>
        <w:pStyle w:val="Default"/>
        <w:jc w:val="both"/>
        <w:rPr>
          <w:color w:val="auto"/>
          <w:sz w:val="20"/>
          <w:szCs w:val="20"/>
        </w:rPr>
      </w:pPr>
    </w:p>
    <w:p w:rsidR="00CD1677" w:rsidRDefault="00CD1677" w:rsidP="00CD1677">
      <w:pPr>
        <w:pStyle w:val="Default"/>
        <w:jc w:val="both"/>
        <w:rPr>
          <w:color w:val="auto"/>
          <w:sz w:val="20"/>
          <w:szCs w:val="20"/>
        </w:rPr>
      </w:pPr>
    </w:p>
    <w:p w:rsidR="00CD1677" w:rsidRPr="00CD1677" w:rsidRDefault="00A7214A" w:rsidP="00CD1677">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2A86D71D" wp14:editId="11F7497B">
            <wp:extent cx="5263515" cy="25444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3515" cy="2544445"/>
                    </a:xfrm>
                    <a:prstGeom prst="rect">
                      <a:avLst/>
                    </a:prstGeom>
                    <a:noFill/>
                    <a:ln>
                      <a:noFill/>
                    </a:ln>
                  </pic:spPr>
                </pic:pic>
              </a:graphicData>
            </a:graphic>
          </wp:inline>
        </w:drawing>
      </w:r>
    </w:p>
    <w:p w:rsidR="00CD1677" w:rsidRDefault="00CD1677" w:rsidP="00CD1677">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21</w:t>
      </w:r>
      <w:r w:rsidRPr="009475D3">
        <w:rPr>
          <w:rFonts w:ascii="Calibri" w:hAnsi="Calibri" w:cstheme="minorBidi"/>
          <w:b/>
          <w:bCs/>
          <w:color w:val="auto"/>
          <w:sz w:val="20"/>
          <w:szCs w:val="20"/>
        </w:rPr>
        <w:t>]</w:t>
      </w:r>
    </w:p>
    <w:p w:rsidR="00B00DED" w:rsidRDefault="00B00DED" w:rsidP="0074375E">
      <w:pPr>
        <w:pStyle w:val="Default"/>
        <w:jc w:val="both"/>
      </w:pPr>
    </w:p>
    <w:p w:rsidR="00742B0F" w:rsidRDefault="00742B0F" w:rsidP="0074375E">
      <w:pPr>
        <w:pStyle w:val="Default"/>
        <w:jc w:val="both"/>
      </w:pPr>
    </w:p>
    <w:p w:rsidR="00742B0F" w:rsidRDefault="00742B0F" w:rsidP="00742B0F">
      <w:pPr>
        <w:pStyle w:val="Default"/>
      </w:pPr>
    </w:p>
    <w:p w:rsidR="00742B0F" w:rsidRDefault="00742B0F" w:rsidP="00AC7F5C">
      <w:pPr>
        <w:pStyle w:val="3"/>
      </w:pPr>
      <w:bookmarkStart w:id="15" w:name="_Toc510433775"/>
      <w:r>
        <w:t>I.3 ΣΤΟΙΧΕΙΑ ΕΠΑΦΩΝ</w:t>
      </w:r>
      <w:bookmarkEnd w:id="15"/>
      <w:r>
        <w:t xml:space="preserve"> </w:t>
      </w:r>
    </w:p>
    <w:p w:rsidR="00742B0F" w:rsidRDefault="00742B0F" w:rsidP="00AC7F5C">
      <w:pPr>
        <w:pStyle w:val="3"/>
      </w:pPr>
      <w:bookmarkStart w:id="16" w:name="_Toc510433776"/>
      <w:r>
        <w:t>Ι.3.1 ΝΟΜΙΜΟΣ ΕΚΠΡΟΣΩΠΟΣ</w:t>
      </w:r>
      <w:bookmarkEnd w:id="16"/>
      <w:r>
        <w:t xml:space="preserve"> </w:t>
      </w:r>
    </w:p>
    <w:p w:rsidR="00742B0F" w:rsidRDefault="00742B0F" w:rsidP="00742B0F">
      <w:pPr>
        <w:pStyle w:val="Default"/>
        <w:jc w:val="both"/>
        <w:rPr>
          <w:color w:val="auto"/>
          <w:sz w:val="22"/>
          <w:szCs w:val="22"/>
        </w:rPr>
      </w:pPr>
    </w:p>
    <w:p w:rsidR="00742B0F" w:rsidRDefault="00742B0F" w:rsidP="00742B0F">
      <w:pPr>
        <w:pStyle w:val="Default"/>
        <w:jc w:val="both"/>
        <w:rPr>
          <w:color w:val="auto"/>
          <w:sz w:val="20"/>
          <w:szCs w:val="20"/>
        </w:rPr>
      </w:pPr>
      <w:r>
        <w:rPr>
          <w:color w:val="auto"/>
          <w:sz w:val="20"/>
          <w:szCs w:val="20"/>
        </w:rPr>
        <w:t>Σύμφωνα με την Αναλυτική Πρόσκληση και ειδικότερα: Ενότητα 8. ΔΙΑΔΙΚΑΣΙΑ ΥΠΟΒΟΛΗΣ ΚΑΙ ΠΑΡΑΛΑΒΗΣ ΑΙΤΗΣΗΣ ΧΡΗΜΑΤΟΔΟΤΗΣΗΣ. Συμπληρώνεται για κάθε φορέα (εικόνα 22).</w:t>
      </w:r>
    </w:p>
    <w:p w:rsidR="00742B0F" w:rsidRDefault="00742B0F" w:rsidP="00742B0F">
      <w:pPr>
        <w:pStyle w:val="Default"/>
        <w:jc w:val="both"/>
        <w:rPr>
          <w:color w:val="auto"/>
          <w:sz w:val="20"/>
          <w:szCs w:val="20"/>
        </w:rPr>
      </w:pPr>
    </w:p>
    <w:p w:rsidR="00742B0F" w:rsidRDefault="00742B0F" w:rsidP="00742B0F">
      <w:pPr>
        <w:pStyle w:val="Default"/>
        <w:jc w:val="both"/>
      </w:pPr>
      <w:r>
        <w:rPr>
          <w:noProof/>
          <w:lang w:eastAsia="el-GR"/>
        </w:rPr>
        <w:drawing>
          <wp:inline distT="0" distB="0" distL="0" distR="0" wp14:anchorId="56CAB445" wp14:editId="3972AAEF">
            <wp:extent cx="5271311" cy="2425148"/>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1770" cy="2425359"/>
                    </a:xfrm>
                    <a:prstGeom prst="rect">
                      <a:avLst/>
                    </a:prstGeom>
                    <a:noFill/>
                    <a:ln>
                      <a:noFill/>
                    </a:ln>
                  </pic:spPr>
                </pic:pic>
              </a:graphicData>
            </a:graphic>
          </wp:inline>
        </w:drawing>
      </w:r>
    </w:p>
    <w:p w:rsidR="00742B0F" w:rsidRDefault="00742B0F" w:rsidP="00742B0F">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22</w:t>
      </w:r>
      <w:r w:rsidRPr="009475D3">
        <w:rPr>
          <w:rFonts w:ascii="Calibri" w:hAnsi="Calibri" w:cstheme="minorBidi"/>
          <w:b/>
          <w:bCs/>
          <w:color w:val="auto"/>
          <w:sz w:val="20"/>
          <w:szCs w:val="20"/>
        </w:rPr>
        <w:t>]</w:t>
      </w:r>
    </w:p>
    <w:p w:rsidR="00D97907" w:rsidRDefault="00D97907" w:rsidP="00742B0F">
      <w:pPr>
        <w:pStyle w:val="Default"/>
        <w:jc w:val="center"/>
        <w:rPr>
          <w:rFonts w:ascii="Calibri" w:hAnsi="Calibri" w:cstheme="minorBidi"/>
          <w:b/>
          <w:bCs/>
          <w:color w:val="auto"/>
          <w:sz w:val="20"/>
          <w:szCs w:val="20"/>
        </w:rPr>
      </w:pPr>
    </w:p>
    <w:p w:rsidR="00D97907" w:rsidRDefault="00D97907" w:rsidP="00D97907">
      <w:pPr>
        <w:pStyle w:val="Default"/>
      </w:pPr>
    </w:p>
    <w:p w:rsidR="00D97907" w:rsidRDefault="00D97907" w:rsidP="00D97907">
      <w:pPr>
        <w:pStyle w:val="Default"/>
        <w:rPr>
          <w:b/>
          <w:bCs/>
          <w:color w:val="auto"/>
          <w:sz w:val="22"/>
          <w:szCs w:val="22"/>
        </w:rPr>
      </w:pPr>
    </w:p>
    <w:p w:rsidR="00D97907" w:rsidRDefault="00D97907" w:rsidP="00D97907">
      <w:pPr>
        <w:pStyle w:val="Default"/>
        <w:rPr>
          <w:b/>
          <w:bCs/>
          <w:color w:val="auto"/>
          <w:sz w:val="22"/>
          <w:szCs w:val="22"/>
        </w:rPr>
      </w:pPr>
    </w:p>
    <w:p w:rsidR="00D97907" w:rsidRDefault="00D97907" w:rsidP="00AC7F5C">
      <w:pPr>
        <w:pStyle w:val="3"/>
      </w:pPr>
      <w:bookmarkStart w:id="17" w:name="_Toc510433777"/>
      <w:r>
        <w:t>Ι.3.2 ΥΠΕΥΘΥΝΟΣ ΕΠΙΚΟΙΝΩΝΙΑΣ ΤΟΥ ΦΟΡΕΑ</w:t>
      </w:r>
      <w:bookmarkEnd w:id="17"/>
      <w:r>
        <w:t xml:space="preserve"> </w:t>
      </w:r>
    </w:p>
    <w:p w:rsidR="00D97907" w:rsidRDefault="00D97907" w:rsidP="00D97907">
      <w:pPr>
        <w:pStyle w:val="Default"/>
        <w:jc w:val="both"/>
        <w:rPr>
          <w:color w:val="auto"/>
          <w:sz w:val="22"/>
          <w:szCs w:val="22"/>
        </w:rPr>
      </w:pPr>
    </w:p>
    <w:p w:rsidR="00D97907" w:rsidRPr="00D97907" w:rsidRDefault="00D97907" w:rsidP="00D97907">
      <w:pPr>
        <w:pStyle w:val="Default"/>
        <w:jc w:val="both"/>
        <w:rPr>
          <w:rFonts w:ascii="Calibri" w:hAnsi="Calibri" w:cstheme="minorBidi"/>
          <w:b/>
          <w:bCs/>
          <w:color w:val="auto"/>
          <w:sz w:val="20"/>
          <w:szCs w:val="20"/>
        </w:rPr>
      </w:pPr>
      <w:r>
        <w:rPr>
          <w:color w:val="auto"/>
          <w:sz w:val="20"/>
          <w:szCs w:val="20"/>
        </w:rPr>
        <w:t>Για τα συνεργατικά έργα, ορίζεται ανά φορέα ένα φυσικό πρόσωπο ως Υπεύθυνος Επικοινωνίας (εικόνα 23).</w:t>
      </w:r>
    </w:p>
    <w:p w:rsidR="00742B0F" w:rsidRDefault="00742B0F" w:rsidP="00D97907">
      <w:pPr>
        <w:pStyle w:val="Default"/>
        <w:jc w:val="both"/>
      </w:pPr>
    </w:p>
    <w:p w:rsidR="00D97907" w:rsidRDefault="00D97907" w:rsidP="00D97907">
      <w:pPr>
        <w:pStyle w:val="Default"/>
        <w:jc w:val="both"/>
      </w:pPr>
      <w:r>
        <w:rPr>
          <w:noProof/>
          <w:lang w:eastAsia="el-GR"/>
        </w:rPr>
        <w:drawing>
          <wp:inline distT="0" distB="0" distL="0" distR="0" wp14:anchorId="7F1473EE" wp14:editId="4EB05AE2">
            <wp:extent cx="5271770" cy="2830830"/>
            <wp:effectExtent l="0" t="0" r="508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1770" cy="2830830"/>
                    </a:xfrm>
                    <a:prstGeom prst="rect">
                      <a:avLst/>
                    </a:prstGeom>
                    <a:noFill/>
                    <a:ln>
                      <a:noFill/>
                    </a:ln>
                  </pic:spPr>
                </pic:pic>
              </a:graphicData>
            </a:graphic>
          </wp:inline>
        </w:drawing>
      </w:r>
    </w:p>
    <w:p w:rsidR="00D97907" w:rsidRDefault="00D97907" w:rsidP="00D97907">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23</w:t>
      </w:r>
      <w:r w:rsidRPr="009475D3">
        <w:rPr>
          <w:rFonts w:ascii="Calibri" w:hAnsi="Calibri" w:cstheme="minorBidi"/>
          <w:b/>
          <w:bCs/>
          <w:color w:val="auto"/>
          <w:sz w:val="20"/>
          <w:szCs w:val="20"/>
        </w:rPr>
        <w:t>]</w:t>
      </w:r>
    </w:p>
    <w:p w:rsidR="00D97907" w:rsidRDefault="00D97907" w:rsidP="00D97907">
      <w:pPr>
        <w:pStyle w:val="Default"/>
        <w:jc w:val="both"/>
      </w:pPr>
    </w:p>
    <w:p w:rsidR="008D1517" w:rsidRDefault="008D1517" w:rsidP="008D1517">
      <w:pPr>
        <w:pStyle w:val="Default"/>
      </w:pPr>
    </w:p>
    <w:p w:rsidR="008D1517" w:rsidRDefault="008D1517" w:rsidP="00AC7F5C">
      <w:pPr>
        <w:pStyle w:val="3"/>
      </w:pPr>
      <w:bookmarkStart w:id="18" w:name="_Toc510433778"/>
      <w:r>
        <w:t>Ι.3.3 ΣΥΝΤΟΝΙΣΤΗΣ ΕΡΓΟΥ</w:t>
      </w:r>
      <w:bookmarkEnd w:id="18"/>
      <w:r>
        <w:t xml:space="preserve"> </w:t>
      </w:r>
    </w:p>
    <w:p w:rsidR="008D1517" w:rsidRDefault="008D1517" w:rsidP="008D1517">
      <w:pPr>
        <w:pStyle w:val="Default"/>
        <w:rPr>
          <w:color w:val="auto"/>
          <w:sz w:val="22"/>
          <w:szCs w:val="22"/>
        </w:rPr>
      </w:pPr>
    </w:p>
    <w:p w:rsidR="008D1517" w:rsidRDefault="008D1517" w:rsidP="00FB3A97">
      <w:pPr>
        <w:pStyle w:val="Default"/>
        <w:jc w:val="both"/>
        <w:rPr>
          <w:color w:val="auto"/>
          <w:sz w:val="20"/>
          <w:szCs w:val="20"/>
        </w:rPr>
      </w:pPr>
      <w:r>
        <w:rPr>
          <w:color w:val="auto"/>
          <w:sz w:val="20"/>
          <w:szCs w:val="20"/>
        </w:rPr>
        <w:t>Φυσικό πρόσωπο που ορίζεται με Απόφαση του Συντονιστή Φορέα</w:t>
      </w:r>
      <w:r w:rsidR="00FB3A97">
        <w:rPr>
          <w:color w:val="auto"/>
          <w:sz w:val="20"/>
          <w:szCs w:val="20"/>
        </w:rPr>
        <w:t xml:space="preserve"> (</w:t>
      </w:r>
      <w:r w:rsidR="00FB3A97" w:rsidRPr="00FB3A97">
        <w:rPr>
          <w:color w:val="auto"/>
          <w:sz w:val="20"/>
          <w:szCs w:val="20"/>
        </w:rPr>
        <w:t>Συντονιστής φορέας θα ε</w:t>
      </w:r>
      <w:r w:rsidR="00FB3A97">
        <w:rPr>
          <w:color w:val="auto"/>
          <w:sz w:val="20"/>
          <w:szCs w:val="20"/>
        </w:rPr>
        <w:t xml:space="preserve">ίναι αποκλειστικά η επιχείρηση) </w:t>
      </w:r>
      <w:r>
        <w:rPr>
          <w:color w:val="auto"/>
          <w:sz w:val="20"/>
          <w:szCs w:val="20"/>
        </w:rPr>
        <w:t>και έχει την ευθύνη της επικοινωνίας με την ΓΓΕΤ. Για κάθε έργο να καταχωρηθεί ένας μόνο Συντονιστής (εικόνα 24).</w:t>
      </w:r>
    </w:p>
    <w:p w:rsidR="008D1517" w:rsidRDefault="008D1517" w:rsidP="008D1517">
      <w:pPr>
        <w:pStyle w:val="Default"/>
        <w:jc w:val="both"/>
        <w:rPr>
          <w:color w:val="auto"/>
          <w:sz w:val="20"/>
          <w:szCs w:val="20"/>
        </w:rPr>
      </w:pPr>
    </w:p>
    <w:p w:rsidR="008D1517" w:rsidRDefault="008D1517" w:rsidP="008D1517">
      <w:pPr>
        <w:pStyle w:val="Default"/>
        <w:jc w:val="both"/>
      </w:pPr>
      <w:r>
        <w:rPr>
          <w:noProof/>
          <w:lang w:eastAsia="el-GR"/>
        </w:rPr>
        <w:drawing>
          <wp:inline distT="0" distB="0" distL="0" distR="0" wp14:anchorId="5E9B7FD1" wp14:editId="0E836E76">
            <wp:extent cx="5271770" cy="284670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1770" cy="2846705"/>
                    </a:xfrm>
                    <a:prstGeom prst="rect">
                      <a:avLst/>
                    </a:prstGeom>
                    <a:noFill/>
                    <a:ln>
                      <a:noFill/>
                    </a:ln>
                  </pic:spPr>
                </pic:pic>
              </a:graphicData>
            </a:graphic>
          </wp:inline>
        </w:drawing>
      </w:r>
    </w:p>
    <w:p w:rsidR="008D1517" w:rsidRDefault="008D1517" w:rsidP="008D1517">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24</w:t>
      </w:r>
      <w:r w:rsidRPr="009475D3">
        <w:rPr>
          <w:rFonts w:ascii="Calibri" w:hAnsi="Calibri" w:cstheme="minorBidi"/>
          <w:b/>
          <w:bCs/>
          <w:color w:val="auto"/>
          <w:sz w:val="20"/>
          <w:szCs w:val="20"/>
        </w:rPr>
        <w:t>]</w:t>
      </w:r>
    </w:p>
    <w:p w:rsidR="001B728D" w:rsidRDefault="001B728D" w:rsidP="008D1517">
      <w:pPr>
        <w:pStyle w:val="Default"/>
        <w:jc w:val="center"/>
        <w:rPr>
          <w:rFonts w:ascii="Calibri" w:hAnsi="Calibri" w:cstheme="minorBidi"/>
          <w:b/>
          <w:bCs/>
          <w:color w:val="auto"/>
          <w:sz w:val="20"/>
          <w:szCs w:val="20"/>
        </w:rPr>
      </w:pPr>
    </w:p>
    <w:p w:rsidR="001B728D" w:rsidRDefault="001B728D" w:rsidP="00AC7F5C">
      <w:pPr>
        <w:pStyle w:val="3"/>
      </w:pPr>
      <w:bookmarkStart w:id="19" w:name="_Toc510433779"/>
      <w:r>
        <w:lastRenderedPageBreak/>
        <w:t>Ι.3.4 ΕΠΙΣΤΗΜΟΝΙΚΟΣ ΥΠΕΥΘΥΝΟΣ ΕΡΓΟΥ</w:t>
      </w:r>
      <w:bookmarkEnd w:id="19"/>
      <w:r>
        <w:t xml:space="preserve"> </w:t>
      </w:r>
    </w:p>
    <w:p w:rsidR="001B728D" w:rsidRDefault="001B728D" w:rsidP="008C762A">
      <w:pPr>
        <w:pStyle w:val="Default"/>
        <w:jc w:val="both"/>
        <w:rPr>
          <w:color w:val="auto"/>
          <w:sz w:val="22"/>
          <w:szCs w:val="22"/>
        </w:rPr>
      </w:pPr>
    </w:p>
    <w:p w:rsidR="001B728D" w:rsidRDefault="001B728D" w:rsidP="008C762A">
      <w:pPr>
        <w:pStyle w:val="Default"/>
        <w:jc w:val="both"/>
        <w:rPr>
          <w:color w:val="auto"/>
          <w:sz w:val="20"/>
          <w:szCs w:val="20"/>
        </w:rPr>
      </w:pPr>
      <w:r>
        <w:rPr>
          <w:color w:val="auto"/>
          <w:sz w:val="20"/>
          <w:szCs w:val="20"/>
        </w:rPr>
        <w:t>Ο Επιστημονικός Υπεύθυνος μπορεί να προέρχεται από οποιοδήποτε φορέα συμμετέχει στην σύμπραξη και είναι δυνατόν να αποτελεί εξωτερικό συνεργάτη. Ο Επιστημονικός Υπεύθυνος και ο Συντονιστής του έργου επιτρέπεται να ταυτίζονται. Για κάθε έργο να καταχωρηθεί ένας μόνο Επιστημονικός Υπεύθυνος (εικόνα 25).</w:t>
      </w:r>
    </w:p>
    <w:p w:rsidR="001B728D" w:rsidRDefault="001B728D" w:rsidP="001B728D">
      <w:pPr>
        <w:pStyle w:val="Default"/>
        <w:jc w:val="both"/>
        <w:rPr>
          <w:color w:val="auto"/>
          <w:sz w:val="20"/>
          <w:szCs w:val="20"/>
        </w:rPr>
      </w:pPr>
    </w:p>
    <w:p w:rsidR="001B728D" w:rsidRPr="001B728D" w:rsidRDefault="001B728D" w:rsidP="001B728D">
      <w:pPr>
        <w:pStyle w:val="Default"/>
        <w:jc w:val="both"/>
        <w:rPr>
          <w:rFonts w:ascii="Calibri" w:hAnsi="Calibri" w:cstheme="minorBidi"/>
          <w:b/>
          <w:bCs/>
          <w:color w:val="auto"/>
          <w:sz w:val="20"/>
          <w:szCs w:val="20"/>
        </w:rPr>
      </w:pPr>
      <w:r>
        <w:rPr>
          <w:rFonts w:ascii="Calibri" w:hAnsi="Calibri" w:cstheme="minorBidi"/>
          <w:b/>
          <w:bCs/>
          <w:noProof/>
          <w:color w:val="auto"/>
          <w:sz w:val="20"/>
          <w:szCs w:val="20"/>
          <w:lang w:eastAsia="el-GR"/>
        </w:rPr>
        <w:drawing>
          <wp:inline distT="0" distB="0" distL="0" distR="0" wp14:anchorId="6331702B" wp14:editId="7AA91083">
            <wp:extent cx="5271770" cy="3077210"/>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1770" cy="3077210"/>
                    </a:xfrm>
                    <a:prstGeom prst="rect">
                      <a:avLst/>
                    </a:prstGeom>
                    <a:noFill/>
                    <a:ln>
                      <a:noFill/>
                    </a:ln>
                  </pic:spPr>
                </pic:pic>
              </a:graphicData>
            </a:graphic>
          </wp:inline>
        </w:drawing>
      </w:r>
    </w:p>
    <w:p w:rsidR="001B728D" w:rsidRDefault="001B728D" w:rsidP="001B728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25</w:t>
      </w:r>
      <w:r w:rsidRPr="009475D3">
        <w:rPr>
          <w:rFonts w:ascii="Calibri" w:hAnsi="Calibri" w:cstheme="minorBidi"/>
          <w:b/>
          <w:bCs/>
          <w:color w:val="auto"/>
          <w:sz w:val="20"/>
          <w:szCs w:val="20"/>
        </w:rPr>
        <w:t>]</w:t>
      </w:r>
    </w:p>
    <w:p w:rsidR="008D1517" w:rsidRDefault="008D1517" w:rsidP="008D1517">
      <w:pPr>
        <w:pStyle w:val="Default"/>
        <w:jc w:val="both"/>
      </w:pPr>
    </w:p>
    <w:p w:rsidR="008C762A" w:rsidRDefault="008C762A" w:rsidP="008C762A">
      <w:pPr>
        <w:pStyle w:val="Default"/>
      </w:pPr>
    </w:p>
    <w:p w:rsidR="008C762A" w:rsidRDefault="008C762A" w:rsidP="00AC7F5C">
      <w:pPr>
        <w:pStyle w:val="3"/>
      </w:pPr>
      <w:bookmarkStart w:id="20" w:name="_Toc510433780"/>
      <w:r>
        <w:t>I.4 ΣΤΟΙΧΕΙΑ ΕΤΑΙΡΩΝ/ ΜΕΤΟΧΩΝ/ ΣΥΝΔΕΔΕΜΕΝΩΝ</w:t>
      </w:r>
      <w:bookmarkEnd w:id="20"/>
    </w:p>
    <w:p w:rsidR="008C762A" w:rsidRDefault="008C762A" w:rsidP="00E762C9">
      <w:pPr>
        <w:pStyle w:val="Default"/>
        <w:jc w:val="both"/>
        <w:rPr>
          <w:b/>
          <w:bCs/>
          <w:color w:val="auto"/>
          <w:sz w:val="22"/>
          <w:szCs w:val="22"/>
        </w:rPr>
      </w:pPr>
    </w:p>
    <w:p w:rsidR="00E762C9" w:rsidRPr="00E762C9" w:rsidRDefault="00E762C9" w:rsidP="00E762C9">
      <w:pPr>
        <w:autoSpaceDE w:val="0"/>
        <w:autoSpaceDN w:val="0"/>
        <w:adjustRightInd w:val="0"/>
        <w:spacing w:after="0" w:line="240" w:lineRule="auto"/>
        <w:jc w:val="both"/>
        <w:rPr>
          <w:rFonts w:ascii="Tahoma" w:hAnsi="Tahoma" w:cs="Tahoma"/>
          <w:color w:val="000000"/>
          <w:sz w:val="24"/>
          <w:szCs w:val="24"/>
        </w:rPr>
      </w:pPr>
    </w:p>
    <w:p w:rsidR="00E762C9" w:rsidRDefault="00E762C9" w:rsidP="00AC7F5C">
      <w:pPr>
        <w:pStyle w:val="3"/>
      </w:pPr>
      <w:bookmarkStart w:id="21" w:name="_Toc510433781"/>
      <w:r w:rsidRPr="00E762C9">
        <w:t>Ι.4.1 ΣΤΟΙΧΕΙΑ ΜΕΤΟΧΩΝ Ή ΕΤΑΙΡΩΝ ΤΟΥ ΦΟΡΕΑ-ΕΠΙΧΕΙΡΗΣΗ</w:t>
      </w:r>
      <w:bookmarkEnd w:id="21"/>
      <w:r w:rsidRPr="00E762C9">
        <w:t xml:space="preserve"> </w:t>
      </w:r>
    </w:p>
    <w:p w:rsidR="00E762C9" w:rsidRPr="00E762C9" w:rsidRDefault="00E762C9" w:rsidP="00E762C9">
      <w:pPr>
        <w:autoSpaceDE w:val="0"/>
        <w:autoSpaceDN w:val="0"/>
        <w:adjustRightInd w:val="0"/>
        <w:spacing w:after="0" w:line="240" w:lineRule="auto"/>
        <w:jc w:val="both"/>
        <w:rPr>
          <w:rFonts w:ascii="Tahoma" w:hAnsi="Tahoma" w:cs="Tahoma"/>
        </w:rPr>
      </w:pPr>
    </w:p>
    <w:p w:rsidR="00E762C9" w:rsidRPr="00E762C9" w:rsidRDefault="00E762C9" w:rsidP="00E762C9">
      <w:pPr>
        <w:autoSpaceDE w:val="0"/>
        <w:autoSpaceDN w:val="0"/>
        <w:adjustRightInd w:val="0"/>
        <w:spacing w:after="0" w:line="240" w:lineRule="auto"/>
        <w:jc w:val="both"/>
        <w:rPr>
          <w:rFonts w:ascii="Tahoma" w:hAnsi="Tahoma" w:cs="Tahoma"/>
          <w:sz w:val="20"/>
          <w:szCs w:val="20"/>
        </w:rPr>
      </w:pPr>
      <w:r w:rsidRPr="00E762C9">
        <w:rPr>
          <w:rFonts w:ascii="Tahoma" w:hAnsi="Tahoma" w:cs="Tahoma"/>
          <w:sz w:val="20"/>
          <w:szCs w:val="20"/>
        </w:rPr>
        <w:t>Συμπληρώνεται για κάθε επιχείρηση που συμμετέχει στο έργο (εικόνα 2</w:t>
      </w:r>
      <w:r>
        <w:rPr>
          <w:rFonts w:ascii="Tahoma" w:hAnsi="Tahoma" w:cs="Tahoma"/>
          <w:sz w:val="20"/>
          <w:szCs w:val="20"/>
        </w:rPr>
        <w:t>6</w:t>
      </w:r>
      <w:r w:rsidRPr="00E762C9">
        <w:rPr>
          <w:rFonts w:ascii="Tahoma" w:hAnsi="Tahoma" w:cs="Tahoma"/>
          <w:sz w:val="20"/>
          <w:szCs w:val="20"/>
        </w:rPr>
        <w:t xml:space="preserve">). </w:t>
      </w:r>
    </w:p>
    <w:p w:rsidR="008C762A" w:rsidRDefault="00E762C9" w:rsidP="00E762C9">
      <w:pPr>
        <w:pStyle w:val="Default"/>
        <w:jc w:val="both"/>
        <w:rPr>
          <w:color w:val="auto"/>
          <w:sz w:val="20"/>
          <w:szCs w:val="20"/>
        </w:rPr>
      </w:pPr>
      <w:r w:rsidRPr="00E762C9">
        <w:rPr>
          <w:color w:val="auto"/>
          <w:sz w:val="20"/>
          <w:szCs w:val="20"/>
        </w:rPr>
        <w:t>Αν υπάρχουν πολλοί μέτοχοι, να καταχωρηθούν όσοι έχουν μερίδιο ≥25% ή οι πέντε με το μεγαλύτερο ποσοστό αν υπάρχουν δεκάδες μικρομέτοχοι. Επιχείρηση που στο μετοχικό κεφάλαιό της συμμετέχει το Δημόσιο ή Δημόσιος φορέας συμπληρώνει το ΑΦΜ του εποπτεύοντος υπουργείου ή του δημόσιου φορέα αντίστοιχα. Για τις ατομικές επιχειρήσεις όπου στοιχεία Μετόχου δηλώνονται τα στοιχεία της ατομικής επιχείρησης.</w:t>
      </w:r>
    </w:p>
    <w:p w:rsidR="00963ED1" w:rsidRDefault="00963ED1" w:rsidP="00E762C9">
      <w:pPr>
        <w:pStyle w:val="Default"/>
        <w:jc w:val="both"/>
      </w:pPr>
    </w:p>
    <w:p w:rsidR="00F5584F" w:rsidRDefault="00F5584F" w:rsidP="00E762C9">
      <w:pPr>
        <w:pStyle w:val="Default"/>
        <w:jc w:val="both"/>
      </w:pPr>
      <w:r>
        <w:rPr>
          <w:noProof/>
          <w:lang w:eastAsia="el-GR"/>
        </w:rPr>
        <w:lastRenderedPageBreak/>
        <w:drawing>
          <wp:inline distT="0" distB="0" distL="0" distR="0" wp14:anchorId="42EB6B33" wp14:editId="5C7C55DF">
            <wp:extent cx="5271770" cy="424624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1770" cy="4246245"/>
                    </a:xfrm>
                    <a:prstGeom prst="rect">
                      <a:avLst/>
                    </a:prstGeom>
                    <a:noFill/>
                    <a:ln>
                      <a:noFill/>
                    </a:ln>
                  </pic:spPr>
                </pic:pic>
              </a:graphicData>
            </a:graphic>
          </wp:inline>
        </w:drawing>
      </w:r>
    </w:p>
    <w:p w:rsidR="00F5584F" w:rsidRDefault="00F5584F" w:rsidP="00F5584F">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26</w:t>
      </w:r>
      <w:r w:rsidRPr="009475D3">
        <w:rPr>
          <w:rFonts w:ascii="Calibri" w:hAnsi="Calibri" w:cstheme="minorBidi"/>
          <w:b/>
          <w:bCs/>
          <w:color w:val="auto"/>
          <w:sz w:val="20"/>
          <w:szCs w:val="20"/>
        </w:rPr>
        <w:t>]</w:t>
      </w:r>
    </w:p>
    <w:p w:rsidR="00F5584F" w:rsidRDefault="00F5584F" w:rsidP="00E762C9">
      <w:pPr>
        <w:pStyle w:val="Default"/>
        <w:jc w:val="both"/>
      </w:pPr>
    </w:p>
    <w:p w:rsidR="00202DE1" w:rsidRPr="00202DE1" w:rsidRDefault="00202DE1" w:rsidP="00202DE1">
      <w:pPr>
        <w:autoSpaceDE w:val="0"/>
        <w:autoSpaceDN w:val="0"/>
        <w:adjustRightInd w:val="0"/>
        <w:spacing w:after="0" w:line="240" w:lineRule="auto"/>
        <w:rPr>
          <w:rFonts w:ascii="Tahoma" w:hAnsi="Tahoma" w:cs="Tahoma"/>
          <w:color w:val="000000"/>
          <w:sz w:val="24"/>
          <w:szCs w:val="24"/>
        </w:rPr>
      </w:pPr>
    </w:p>
    <w:p w:rsidR="00202DE1" w:rsidRDefault="00202DE1" w:rsidP="00AC7F5C">
      <w:pPr>
        <w:pStyle w:val="3"/>
      </w:pPr>
      <w:bookmarkStart w:id="22" w:name="_Toc510433782"/>
      <w:r w:rsidRPr="00202DE1">
        <w:t>Ι.4.2 ΣΥΜΜΕΤΟΧΗ ΦΟΡΕΑ Ή ΕΤΑΙΡΩΝ Ή ΜΕΤΟΧΩΝ ΣΕ ΑΛΛΕΣ ΕΠΙΧΕΙΡΗΣΕΙΣ</w:t>
      </w:r>
      <w:bookmarkEnd w:id="22"/>
      <w:r w:rsidRPr="00202DE1">
        <w:t xml:space="preserve"> </w:t>
      </w:r>
    </w:p>
    <w:p w:rsidR="00202DE1" w:rsidRPr="00202DE1" w:rsidRDefault="00202DE1" w:rsidP="00202DE1">
      <w:pPr>
        <w:autoSpaceDE w:val="0"/>
        <w:autoSpaceDN w:val="0"/>
        <w:adjustRightInd w:val="0"/>
        <w:spacing w:after="0" w:line="240" w:lineRule="auto"/>
        <w:jc w:val="both"/>
        <w:rPr>
          <w:rFonts w:ascii="Tahoma" w:hAnsi="Tahoma" w:cs="Tahoma"/>
        </w:rPr>
      </w:pPr>
    </w:p>
    <w:p w:rsidR="00202DE1" w:rsidRDefault="00202DE1" w:rsidP="00202DE1">
      <w:pPr>
        <w:pStyle w:val="Default"/>
        <w:jc w:val="both"/>
        <w:rPr>
          <w:color w:val="auto"/>
          <w:sz w:val="20"/>
          <w:szCs w:val="20"/>
        </w:rPr>
      </w:pPr>
      <w:r w:rsidRPr="00202DE1">
        <w:rPr>
          <w:color w:val="auto"/>
          <w:sz w:val="20"/>
          <w:szCs w:val="20"/>
        </w:rPr>
        <w:t xml:space="preserve">Δεν απαιτείται να συμπληρωθεί από τις μεγάλες επιχειρήσεις (εικόνα </w:t>
      </w:r>
      <w:r>
        <w:rPr>
          <w:color w:val="auto"/>
          <w:sz w:val="20"/>
          <w:szCs w:val="20"/>
        </w:rPr>
        <w:t>27</w:t>
      </w:r>
      <w:r w:rsidRPr="00202DE1">
        <w:rPr>
          <w:color w:val="auto"/>
          <w:sz w:val="20"/>
          <w:szCs w:val="20"/>
        </w:rPr>
        <w:t>). Αφορά τους μετόχους που δηλώθηκαν στην καρτέλα Ι.4.1. και κατέχουν σε άλλες επιχειρήσεις ποσοστό μετοχών μεγαλύτερο ή ίσο του 25%.</w:t>
      </w:r>
    </w:p>
    <w:p w:rsidR="00202DE1" w:rsidRDefault="00202DE1" w:rsidP="00202DE1">
      <w:pPr>
        <w:pStyle w:val="Default"/>
        <w:jc w:val="both"/>
        <w:rPr>
          <w:color w:val="auto"/>
          <w:sz w:val="20"/>
          <w:szCs w:val="20"/>
        </w:rPr>
      </w:pPr>
    </w:p>
    <w:p w:rsidR="00202DE1" w:rsidRDefault="00202DE1" w:rsidP="00202DE1">
      <w:pPr>
        <w:pStyle w:val="Default"/>
        <w:jc w:val="both"/>
      </w:pPr>
      <w:r>
        <w:rPr>
          <w:noProof/>
          <w:lang w:eastAsia="el-GR"/>
        </w:rPr>
        <w:drawing>
          <wp:inline distT="0" distB="0" distL="0" distR="0" wp14:anchorId="28F73DC1" wp14:editId="3008E49D">
            <wp:extent cx="5267325" cy="2400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7325" cy="2400300"/>
                    </a:xfrm>
                    <a:prstGeom prst="rect">
                      <a:avLst/>
                    </a:prstGeom>
                    <a:noFill/>
                    <a:ln>
                      <a:noFill/>
                    </a:ln>
                  </pic:spPr>
                </pic:pic>
              </a:graphicData>
            </a:graphic>
          </wp:inline>
        </w:drawing>
      </w:r>
    </w:p>
    <w:p w:rsidR="00202DE1" w:rsidRDefault="00202DE1" w:rsidP="00202DE1">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27</w:t>
      </w:r>
      <w:r w:rsidRPr="009475D3">
        <w:rPr>
          <w:rFonts w:ascii="Calibri" w:hAnsi="Calibri" w:cstheme="minorBidi"/>
          <w:b/>
          <w:bCs/>
          <w:color w:val="auto"/>
          <w:sz w:val="20"/>
          <w:szCs w:val="20"/>
        </w:rPr>
        <w:t>]</w:t>
      </w:r>
    </w:p>
    <w:p w:rsidR="00202DE1" w:rsidRDefault="00202DE1" w:rsidP="00202DE1">
      <w:pPr>
        <w:pStyle w:val="Default"/>
        <w:jc w:val="both"/>
      </w:pPr>
    </w:p>
    <w:p w:rsidR="00D60395" w:rsidRDefault="00D60395" w:rsidP="00202DE1">
      <w:pPr>
        <w:pStyle w:val="Default"/>
        <w:jc w:val="both"/>
      </w:pPr>
    </w:p>
    <w:p w:rsidR="00D60395" w:rsidRDefault="00D60395" w:rsidP="00202DE1">
      <w:pPr>
        <w:pStyle w:val="Default"/>
        <w:jc w:val="both"/>
      </w:pPr>
    </w:p>
    <w:p w:rsidR="00D60395" w:rsidRPr="00D60395" w:rsidRDefault="00D60395" w:rsidP="00D60395">
      <w:pPr>
        <w:autoSpaceDE w:val="0"/>
        <w:autoSpaceDN w:val="0"/>
        <w:adjustRightInd w:val="0"/>
        <w:spacing w:after="0" w:line="240" w:lineRule="auto"/>
        <w:rPr>
          <w:rFonts w:ascii="Tahoma" w:hAnsi="Tahoma" w:cs="Tahoma"/>
          <w:color w:val="000000"/>
          <w:sz w:val="24"/>
          <w:szCs w:val="24"/>
        </w:rPr>
      </w:pPr>
    </w:p>
    <w:p w:rsidR="00D60395" w:rsidRDefault="00D60395" w:rsidP="00AC7F5C">
      <w:pPr>
        <w:pStyle w:val="3"/>
      </w:pPr>
      <w:bookmarkStart w:id="23" w:name="_Toc510433783"/>
      <w:r w:rsidRPr="00D60395">
        <w:t>Ι.4.3 ΣΥΝΔΕΔΕΜΕΝΕΣ ΕΠΙΧΕΙΡΗΣΕΙΣ</w:t>
      </w:r>
      <w:bookmarkEnd w:id="23"/>
      <w:r w:rsidRPr="00D60395">
        <w:t xml:space="preserve"> </w:t>
      </w:r>
    </w:p>
    <w:p w:rsidR="00D60395" w:rsidRPr="00D60395" w:rsidRDefault="00D60395" w:rsidP="00C07F38">
      <w:pPr>
        <w:autoSpaceDE w:val="0"/>
        <w:autoSpaceDN w:val="0"/>
        <w:adjustRightInd w:val="0"/>
        <w:spacing w:after="0" w:line="240" w:lineRule="auto"/>
        <w:jc w:val="both"/>
        <w:rPr>
          <w:rFonts w:ascii="Tahoma" w:hAnsi="Tahoma" w:cs="Tahoma"/>
        </w:rPr>
      </w:pPr>
    </w:p>
    <w:p w:rsidR="00D60395" w:rsidRDefault="00D60395" w:rsidP="00C07F38">
      <w:pPr>
        <w:pStyle w:val="Default"/>
        <w:jc w:val="both"/>
        <w:rPr>
          <w:color w:val="auto"/>
          <w:sz w:val="20"/>
          <w:szCs w:val="20"/>
        </w:rPr>
      </w:pPr>
      <w:r w:rsidRPr="00D60395">
        <w:rPr>
          <w:color w:val="auto"/>
          <w:sz w:val="20"/>
          <w:szCs w:val="20"/>
        </w:rPr>
        <w:t xml:space="preserve">Δεν απαιτείται να συμπληρωθεί από τις Μεγάλες επιχειρήσεις (εικόνα </w:t>
      </w:r>
      <w:r>
        <w:rPr>
          <w:color w:val="auto"/>
          <w:sz w:val="20"/>
          <w:szCs w:val="20"/>
        </w:rPr>
        <w:t>28</w:t>
      </w:r>
      <w:r w:rsidRPr="00D60395">
        <w:rPr>
          <w:color w:val="auto"/>
          <w:sz w:val="20"/>
          <w:szCs w:val="20"/>
        </w:rPr>
        <w:t>).</w:t>
      </w:r>
    </w:p>
    <w:p w:rsidR="00D60395" w:rsidRDefault="00D60395" w:rsidP="00C07F38">
      <w:pPr>
        <w:pStyle w:val="Default"/>
        <w:jc w:val="both"/>
        <w:rPr>
          <w:color w:val="auto"/>
          <w:sz w:val="20"/>
          <w:szCs w:val="20"/>
        </w:rPr>
      </w:pPr>
    </w:p>
    <w:p w:rsidR="00D60395" w:rsidRDefault="00D60395" w:rsidP="00D60395">
      <w:pPr>
        <w:pStyle w:val="Default"/>
        <w:jc w:val="both"/>
      </w:pPr>
      <w:r>
        <w:rPr>
          <w:noProof/>
          <w:lang w:eastAsia="el-GR"/>
        </w:rPr>
        <w:drawing>
          <wp:inline distT="0" distB="0" distL="0" distR="0" wp14:anchorId="60372A28" wp14:editId="3F59398A">
            <wp:extent cx="5271770" cy="240919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1770" cy="2409190"/>
                    </a:xfrm>
                    <a:prstGeom prst="rect">
                      <a:avLst/>
                    </a:prstGeom>
                    <a:noFill/>
                    <a:ln>
                      <a:noFill/>
                    </a:ln>
                  </pic:spPr>
                </pic:pic>
              </a:graphicData>
            </a:graphic>
          </wp:inline>
        </w:drawing>
      </w:r>
    </w:p>
    <w:p w:rsidR="00D60395" w:rsidRDefault="00D60395" w:rsidP="00D60395">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28</w:t>
      </w:r>
      <w:r w:rsidRPr="009475D3">
        <w:rPr>
          <w:rFonts w:ascii="Calibri" w:hAnsi="Calibri" w:cstheme="minorBidi"/>
          <w:b/>
          <w:bCs/>
          <w:color w:val="auto"/>
          <w:sz w:val="20"/>
          <w:szCs w:val="20"/>
        </w:rPr>
        <w:t>]</w:t>
      </w:r>
    </w:p>
    <w:p w:rsidR="00D60395" w:rsidRDefault="00D60395" w:rsidP="00D60395">
      <w:pPr>
        <w:pStyle w:val="Default"/>
        <w:jc w:val="both"/>
      </w:pPr>
    </w:p>
    <w:p w:rsidR="00C07F38" w:rsidRDefault="00C07F38" w:rsidP="00D60395">
      <w:pPr>
        <w:pStyle w:val="Default"/>
        <w:jc w:val="both"/>
      </w:pPr>
    </w:p>
    <w:p w:rsidR="00C07F38" w:rsidRPr="00C07F38" w:rsidRDefault="00C07F38" w:rsidP="00C07F38">
      <w:pPr>
        <w:autoSpaceDE w:val="0"/>
        <w:autoSpaceDN w:val="0"/>
        <w:adjustRightInd w:val="0"/>
        <w:spacing w:after="0" w:line="240" w:lineRule="auto"/>
        <w:rPr>
          <w:rFonts w:ascii="Tahoma" w:hAnsi="Tahoma" w:cs="Tahoma"/>
          <w:color w:val="000000"/>
          <w:sz w:val="24"/>
          <w:szCs w:val="24"/>
        </w:rPr>
      </w:pPr>
    </w:p>
    <w:p w:rsidR="00C07F38" w:rsidRDefault="00C07F38" w:rsidP="00AC7F5C">
      <w:pPr>
        <w:pStyle w:val="3"/>
      </w:pPr>
      <w:bookmarkStart w:id="24" w:name="_Toc510433784"/>
      <w:r w:rsidRPr="00C07F38">
        <w:t>Ι.4.4 ΣΥΝΕΡΓΑΖΟΜΕΝΕΣ ΕΠΙΧΕΙΡΗΣΕΙΣ</w:t>
      </w:r>
      <w:bookmarkEnd w:id="24"/>
      <w:r w:rsidRPr="00C07F38">
        <w:t xml:space="preserve"> </w:t>
      </w:r>
    </w:p>
    <w:p w:rsidR="00C07F38" w:rsidRPr="00C07F38" w:rsidRDefault="00C07F38" w:rsidP="00C07F38">
      <w:pPr>
        <w:autoSpaceDE w:val="0"/>
        <w:autoSpaceDN w:val="0"/>
        <w:adjustRightInd w:val="0"/>
        <w:spacing w:after="0" w:line="240" w:lineRule="auto"/>
        <w:jc w:val="both"/>
        <w:rPr>
          <w:rFonts w:ascii="Tahoma" w:hAnsi="Tahoma" w:cs="Tahoma"/>
        </w:rPr>
      </w:pPr>
    </w:p>
    <w:p w:rsidR="00C07F38" w:rsidRDefault="00C07F38" w:rsidP="00C07F38">
      <w:pPr>
        <w:pStyle w:val="Default"/>
        <w:jc w:val="both"/>
        <w:rPr>
          <w:color w:val="auto"/>
          <w:sz w:val="20"/>
          <w:szCs w:val="20"/>
        </w:rPr>
      </w:pPr>
      <w:r w:rsidRPr="00C07F38">
        <w:rPr>
          <w:color w:val="auto"/>
          <w:sz w:val="20"/>
          <w:szCs w:val="20"/>
        </w:rPr>
        <w:t xml:space="preserve">Δεν απαιτείται να συμπληρωθεί από τις Μεγάλες επιχειρήσεις (εικόνα </w:t>
      </w:r>
      <w:r>
        <w:rPr>
          <w:color w:val="auto"/>
          <w:sz w:val="20"/>
          <w:szCs w:val="20"/>
        </w:rPr>
        <w:t>29</w:t>
      </w:r>
      <w:r w:rsidRPr="00C07F38">
        <w:rPr>
          <w:color w:val="auto"/>
          <w:sz w:val="20"/>
          <w:szCs w:val="20"/>
        </w:rPr>
        <w:t>).</w:t>
      </w:r>
    </w:p>
    <w:p w:rsidR="00C07F38" w:rsidRDefault="00C07F38" w:rsidP="00C07F38">
      <w:pPr>
        <w:pStyle w:val="Default"/>
        <w:jc w:val="both"/>
        <w:rPr>
          <w:color w:val="auto"/>
          <w:sz w:val="20"/>
          <w:szCs w:val="20"/>
        </w:rPr>
      </w:pPr>
    </w:p>
    <w:p w:rsidR="00C07F38" w:rsidRDefault="00C07F38" w:rsidP="00C07F38">
      <w:pPr>
        <w:pStyle w:val="Default"/>
        <w:jc w:val="both"/>
      </w:pPr>
      <w:r>
        <w:rPr>
          <w:noProof/>
          <w:lang w:eastAsia="el-GR"/>
        </w:rPr>
        <w:drawing>
          <wp:inline distT="0" distB="0" distL="0" distR="0" wp14:anchorId="5D014A62" wp14:editId="158F76FC">
            <wp:extent cx="5271770" cy="240157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1770" cy="2401570"/>
                    </a:xfrm>
                    <a:prstGeom prst="rect">
                      <a:avLst/>
                    </a:prstGeom>
                    <a:noFill/>
                    <a:ln>
                      <a:noFill/>
                    </a:ln>
                  </pic:spPr>
                </pic:pic>
              </a:graphicData>
            </a:graphic>
          </wp:inline>
        </w:drawing>
      </w:r>
    </w:p>
    <w:p w:rsidR="00C07F38" w:rsidRDefault="00C07F38" w:rsidP="00C07F38">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29</w:t>
      </w:r>
      <w:r w:rsidRPr="009475D3">
        <w:rPr>
          <w:rFonts w:ascii="Calibri" w:hAnsi="Calibri" w:cstheme="minorBidi"/>
          <w:b/>
          <w:bCs/>
          <w:color w:val="auto"/>
          <w:sz w:val="20"/>
          <w:szCs w:val="20"/>
        </w:rPr>
        <w:t>]</w:t>
      </w:r>
    </w:p>
    <w:p w:rsidR="005F0F4C" w:rsidRDefault="005F0F4C" w:rsidP="00C07F38">
      <w:pPr>
        <w:pStyle w:val="Default"/>
        <w:jc w:val="center"/>
        <w:rPr>
          <w:rFonts w:ascii="Calibri" w:hAnsi="Calibri" w:cstheme="minorBidi"/>
          <w:b/>
          <w:bCs/>
          <w:color w:val="auto"/>
          <w:sz w:val="20"/>
          <w:szCs w:val="20"/>
        </w:rPr>
      </w:pPr>
    </w:p>
    <w:p w:rsidR="005F0F4C" w:rsidRDefault="005F0F4C"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7B330F" w:rsidRDefault="007B330F" w:rsidP="00C07F38">
      <w:pPr>
        <w:pStyle w:val="Default"/>
        <w:jc w:val="center"/>
        <w:rPr>
          <w:rFonts w:ascii="Calibri" w:hAnsi="Calibri" w:cstheme="minorBidi"/>
          <w:b/>
          <w:bCs/>
          <w:color w:val="auto"/>
          <w:sz w:val="20"/>
          <w:szCs w:val="20"/>
        </w:rPr>
      </w:pPr>
    </w:p>
    <w:p w:rsidR="005F0F4C" w:rsidRDefault="005F0F4C" w:rsidP="00C07F38">
      <w:pPr>
        <w:pStyle w:val="Default"/>
        <w:jc w:val="center"/>
        <w:rPr>
          <w:rFonts w:ascii="Calibri" w:hAnsi="Calibri" w:cstheme="minorBidi"/>
          <w:b/>
          <w:bCs/>
          <w:color w:val="auto"/>
          <w:sz w:val="20"/>
          <w:szCs w:val="20"/>
        </w:rPr>
      </w:pPr>
    </w:p>
    <w:p w:rsidR="00CB0695" w:rsidRDefault="00CB0695" w:rsidP="00C07F38">
      <w:pPr>
        <w:pStyle w:val="Default"/>
        <w:jc w:val="center"/>
        <w:rPr>
          <w:rFonts w:ascii="Calibri" w:hAnsi="Calibri" w:cstheme="minorBidi"/>
          <w:b/>
          <w:bCs/>
          <w:color w:val="auto"/>
          <w:sz w:val="20"/>
          <w:szCs w:val="20"/>
        </w:rPr>
      </w:pPr>
    </w:p>
    <w:p w:rsidR="005F0F4C" w:rsidRPr="005F0F4C" w:rsidRDefault="005F0F4C" w:rsidP="005F0F4C">
      <w:pPr>
        <w:autoSpaceDE w:val="0"/>
        <w:autoSpaceDN w:val="0"/>
        <w:adjustRightInd w:val="0"/>
        <w:spacing w:after="0" w:line="240" w:lineRule="auto"/>
        <w:rPr>
          <w:rFonts w:ascii="Tahoma" w:hAnsi="Tahoma" w:cs="Tahoma"/>
          <w:color w:val="000000"/>
          <w:sz w:val="24"/>
          <w:szCs w:val="24"/>
        </w:rPr>
      </w:pPr>
    </w:p>
    <w:p w:rsidR="005F0F4C" w:rsidRDefault="005F0F4C" w:rsidP="00AC7F5C">
      <w:pPr>
        <w:pStyle w:val="3"/>
      </w:pPr>
      <w:bookmarkStart w:id="25" w:name="_Toc510433785"/>
      <w:r w:rsidRPr="005F0F4C">
        <w:t>Ι.4.5 ΣΥΓΚΕΝΤΡΩΤΙΚΑ ΣΤΟΙΧΕΙΑ ΜΕΓΕΘΟΥΣ ΕΠΙΧΕΙΡΗΣΗΣ</w:t>
      </w:r>
      <w:bookmarkEnd w:id="25"/>
      <w:r w:rsidRPr="005F0F4C">
        <w:t xml:space="preserve"> </w:t>
      </w:r>
    </w:p>
    <w:p w:rsidR="005F0F4C" w:rsidRPr="005F0F4C" w:rsidRDefault="005F0F4C" w:rsidP="005F0F4C">
      <w:pPr>
        <w:autoSpaceDE w:val="0"/>
        <w:autoSpaceDN w:val="0"/>
        <w:adjustRightInd w:val="0"/>
        <w:spacing w:after="0" w:line="240" w:lineRule="auto"/>
        <w:jc w:val="both"/>
        <w:rPr>
          <w:rFonts w:ascii="Tahoma" w:hAnsi="Tahoma" w:cs="Tahoma"/>
        </w:rPr>
      </w:pPr>
    </w:p>
    <w:p w:rsidR="005F0F4C" w:rsidRDefault="005F0F4C" w:rsidP="005F0F4C">
      <w:pPr>
        <w:pStyle w:val="Default"/>
        <w:jc w:val="both"/>
        <w:rPr>
          <w:rFonts w:ascii="Arial" w:hAnsi="Arial" w:cs="Arial"/>
          <w:color w:val="auto"/>
          <w:sz w:val="20"/>
          <w:szCs w:val="20"/>
        </w:rPr>
      </w:pPr>
      <w:r w:rsidRPr="005F0F4C">
        <w:rPr>
          <w:rFonts w:ascii="Arial" w:hAnsi="Arial" w:cs="Arial"/>
          <w:color w:val="auto"/>
          <w:sz w:val="20"/>
          <w:szCs w:val="20"/>
        </w:rPr>
        <w:t>Συμπεριλαμβάνονται και τα στοιχεία συνδεδεμένων και συνεργαζόμενων επιχειρήσεων σύμφωνα με τον ορισμό των ΜΜΕ.</w:t>
      </w:r>
    </w:p>
    <w:p w:rsidR="005F0F4C" w:rsidRDefault="005F0F4C" w:rsidP="005F0F4C">
      <w:pPr>
        <w:pStyle w:val="Default"/>
        <w:jc w:val="both"/>
        <w:rPr>
          <w:rFonts w:ascii="Arial" w:hAnsi="Arial" w:cs="Arial"/>
          <w:color w:val="auto"/>
          <w:sz w:val="20"/>
          <w:szCs w:val="20"/>
        </w:rPr>
      </w:pPr>
    </w:p>
    <w:p w:rsidR="005F0F4C" w:rsidRDefault="005F0F4C" w:rsidP="005F0F4C">
      <w:pPr>
        <w:pStyle w:val="Default"/>
        <w:jc w:val="both"/>
        <w:rPr>
          <w:rFonts w:ascii="Arial" w:hAnsi="Arial" w:cs="Arial"/>
          <w:color w:val="auto"/>
          <w:sz w:val="20"/>
          <w:szCs w:val="20"/>
        </w:rPr>
      </w:pPr>
    </w:p>
    <w:p w:rsidR="005F0F4C" w:rsidRPr="005F0F4C" w:rsidRDefault="005F0F4C" w:rsidP="005F0F4C">
      <w:pPr>
        <w:autoSpaceDE w:val="0"/>
        <w:autoSpaceDN w:val="0"/>
        <w:adjustRightInd w:val="0"/>
        <w:spacing w:after="0" w:line="240" w:lineRule="auto"/>
        <w:jc w:val="both"/>
        <w:rPr>
          <w:rFonts w:ascii="Calibri" w:hAnsi="Calibri" w:cs="Calibri"/>
        </w:rPr>
      </w:pPr>
      <w:r w:rsidRPr="005F0F4C">
        <w:rPr>
          <w:rFonts w:ascii="Arial" w:hAnsi="Arial" w:cs="Arial"/>
          <w:sz w:val="20"/>
          <w:szCs w:val="20"/>
        </w:rPr>
        <w:t>Σε περίπτωση που το Δημόσιο κατέχει άνω του 25% μίας επιχείρησης, τότε αυτή θεωρείται Μεγάλη. Σε αυτή την περίπτωση εισάγεται το πλήθος (σε ΕΜΕ) των εργαζομένων του Δημοσίου. Για την Ελλάδα δύναται να εξαχθεί από τον ιστοχώρο Μητρώο Ανθρώπινου Δυναμικού του Ελληνικού Δημοσίου</w:t>
      </w:r>
      <w:r w:rsidRPr="005F0F4C">
        <w:rPr>
          <w:rFonts w:ascii="Calibri" w:hAnsi="Calibri" w:cs="Calibri"/>
        </w:rPr>
        <w:t xml:space="preserve">. </w:t>
      </w:r>
    </w:p>
    <w:p w:rsidR="001C3DA0" w:rsidRDefault="00444100">
      <w:pPr>
        <w:rPr>
          <w:rFonts w:ascii="Arial" w:hAnsi="Arial" w:cs="Arial"/>
          <w:i/>
          <w:sz w:val="20"/>
          <w:szCs w:val="20"/>
        </w:rPr>
      </w:pPr>
      <w:r w:rsidRPr="00885ADF">
        <w:rPr>
          <w:rFonts w:ascii="Arial" w:hAnsi="Arial" w:cs="Arial"/>
          <w:sz w:val="20"/>
          <w:szCs w:val="20"/>
        </w:rPr>
        <w:t>Όπου ν = 201</w:t>
      </w:r>
      <w:r w:rsidR="002927C8">
        <w:rPr>
          <w:rFonts w:ascii="Arial" w:hAnsi="Arial" w:cs="Arial"/>
          <w:sz w:val="20"/>
          <w:szCs w:val="20"/>
        </w:rPr>
        <w:t>8</w:t>
      </w:r>
      <w:r w:rsidRPr="00885ADF">
        <w:rPr>
          <w:rFonts w:ascii="Arial" w:hAnsi="Arial" w:cs="Arial"/>
          <w:sz w:val="20"/>
          <w:szCs w:val="20"/>
        </w:rPr>
        <w:t xml:space="preserve"> και κατά συνέπεια ν-1 = 201</w:t>
      </w:r>
      <w:r w:rsidR="002927C8">
        <w:rPr>
          <w:rFonts w:ascii="Arial" w:hAnsi="Arial" w:cs="Arial"/>
          <w:sz w:val="20"/>
          <w:szCs w:val="20"/>
        </w:rPr>
        <w:t>7</w:t>
      </w:r>
      <w:r w:rsidRPr="00885ADF">
        <w:rPr>
          <w:rFonts w:ascii="Arial" w:hAnsi="Arial" w:cs="Arial"/>
          <w:sz w:val="20"/>
          <w:szCs w:val="20"/>
        </w:rPr>
        <w:t>, ν-2 = 201</w:t>
      </w:r>
      <w:r w:rsidR="002927C8">
        <w:rPr>
          <w:rFonts w:ascii="Arial" w:hAnsi="Arial" w:cs="Arial"/>
          <w:sz w:val="20"/>
          <w:szCs w:val="20"/>
        </w:rPr>
        <w:t>6</w:t>
      </w:r>
      <w:r w:rsidRPr="00885ADF">
        <w:rPr>
          <w:rFonts w:ascii="Arial" w:hAnsi="Arial" w:cs="Arial"/>
          <w:sz w:val="20"/>
          <w:szCs w:val="20"/>
        </w:rPr>
        <w:t>, ν-3 = 201</w:t>
      </w:r>
      <w:r w:rsidR="002927C8">
        <w:rPr>
          <w:rFonts w:ascii="Arial" w:hAnsi="Arial" w:cs="Arial"/>
          <w:sz w:val="20"/>
          <w:szCs w:val="20"/>
        </w:rPr>
        <w:t>5</w:t>
      </w:r>
      <w:r w:rsidR="005E2F68" w:rsidRPr="00885ADF">
        <w:rPr>
          <w:rFonts w:ascii="Arial" w:hAnsi="Arial" w:cs="Arial"/>
          <w:sz w:val="20"/>
          <w:szCs w:val="20"/>
        </w:rPr>
        <w:t>.</w:t>
      </w:r>
      <w:r w:rsidR="005E2F68" w:rsidRPr="00885ADF">
        <w:rPr>
          <w:rFonts w:ascii="Arial" w:hAnsi="Arial" w:cs="Arial"/>
          <w:i/>
          <w:sz w:val="20"/>
          <w:szCs w:val="20"/>
        </w:rPr>
        <w:t xml:space="preserve"> Κατά τον έλεγχο των δικαιολογητικών ένταξης θα ζητηθούν και στοιχεία για το 201</w:t>
      </w:r>
      <w:r w:rsidR="002927C8">
        <w:rPr>
          <w:rFonts w:ascii="Arial" w:hAnsi="Arial" w:cs="Arial"/>
          <w:i/>
          <w:sz w:val="20"/>
          <w:szCs w:val="20"/>
        </w:rPr>
        <w:t>8</w:t>
      </w:r>
      <w:r w:rsidR="005E2F68" w:rsidRPr="00885ADF">
        <w:rPr>
          <w:rFonts w:ascii="Arial" w:hAnsi="Arial" w:cs="Arial"/>
          <w:i/>
          <w:sz w:val="20"/>
          <w:szCs w:val="20"/>
        </w:rPr>
        <w:t>.</w:t>
      </w:r>
      <w:r w:rsidRPr="00885ADF">
        <w:rPr>
          <w:rFonts w:ascii="Arial" w:hAnsi="Arial" w:cs="Arial"/>
          <w:sz w:val="20"/>
          <w:szCs w:val="20"/>
        </w:rPr>
        <w:t>(</w:t>
      </w:r>
      <w:r w:rsidRPr="00885ADF">
        <w:rPr>
          <w:rFonts w:ascii="Calibri" w:hAnsi="Calibri" w:cs="Calibri"/>
        </w:rPr>
        <w:t>εικόνα 30).</w:t>
      </w:r>
      <w:r w:rsidR="005F0F4C" w:rsidRPr="005F0F4C">
        <w:rPr>
          <w:rFonts w:ascii="Calibri" w:hAnsi="Calibri" w:cs="Calibri"/>
        </w:rPr>
        <w:t xml:space="preserve"> </w:t>
      </w:r>
    </w:p>
    <w:p w:rsidR="005F0F4C" w:rsidRPr="005F0F4C" w:rsidRDefault="005F0F4C" w:rsidP="005F0F4C">
      <w:pPr>
        <w:autoSpaceDE w:val="0"/>
        <w:autoSpaceDN w:val="0"/>
        <w:adjustRightInd w:val="0"/>
        <w:spacing w:after="0" w:line="240" w:lineRule="auto"/>
        <w:jc w:val="both"/>
        <w:rPr>
          <w:rFonts w:ascii="Calibri" w:hAnsi="Calibri" w:cs="Calibri"/>
        </w:rPr>
      </w:pPr>
    </w:p>
    <w:p w:rsidR="005F0F4C" w:rsidRPr="005F0F4C" w:rsidRDefault="005F0F4C" w:rsidP="005F0F4C">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1. </w:t>
      </w:r>
      <w:r w:rsidRPr="005F0F4C">
        <w:rPr>
          <w:rFonts w:ascii="Tahoma" w:hAnsi="Tahoma" w:cs="Tahoma"/>
          <w:sz w:val="20"/>
          <w:szCs w:val="20"/>
        </w:rPr>
        <w:t xml:space="preserve">Εάν η επιχείρηση δεν είναι ανεξάρτητη (σύμφωνα με τον ορισμό της ΜΜΕ) να συμπληρωθούν τα πεδία με στοιχεία από τους αντίστοιχους ενοποιημένους ισολογισμούς. </w:t>
      </w:r>
    </w:p>
    <w:p w:rsidR="005F0F4C" w:rsidRPr="005F0F4C" w:rsidRDefault="005F0F4C" w:rsidP="005F0F4C">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2. </w:t>
      </w:r>
      <w:r w:rsidRPr="005F0F4C">
        <w:rPr>
          <w:rFonts w:ascii="Tahoma" w:hAnsi="Tahoma" w:cs="Tahoma"/>
          <w:sz w:val="20"/>
          <w:szCs w:val="20"/>
        </w:rPr>
        <w:t xml:space="preserve">Αν η ημερομηνία ίδρυσης της επιχείρησης είναι </w:t>
      </w:r>
      <w:r w:rsidRPr="005F0F4C">
        <w:rPr>
          <w:rFonts w:ascii="Tahoma" w:hAnsi="Tahoma" w:cs="Tahoma"/>
          <w:b/>
          <w:bCs/>
          <w:sz w:val="20"/>
          <w:szCs w:val="20"/>
        </w:rPr>
        <w:t>πριν την 1/1/201</w:t>
      </w:r>
      <w:r w:rsidR="007E634E">
        <w:rPr>
          <w:rFonts w:ascii="Tahoma" w:hAnsi="Tahoma" w:cs="Tahoma"/>
          <w:b/>
          <w:bCs/>
          <w:sz w:val="20"/>
          <w:szCs w:val="20"/>
        </w:rPr>
        <w:t>5</w:t>
      </w:r>
      <w:r w:rsidRPr="005F0F4C">
        <w:rPr>
          <w:rFonts w:ascii="Tahoma" w:hAnsi="Tahoma" w:cs="Tahoma"/>
          <w:b/>
          <w:bCs/>
          <w:sz w:val="20"/>
          <w:szCs w:val="20"/>
        </w:rPr>
        <w:t xml:space="preserve"> </w:t>
      </w:r>
      <w:r w:rsidRPr="005F0F4C">
        <w:rPr>
          <w:rFonts w:ascii="Tahoma" w:hAnsi="Tahoma" w:cs="Tahoma"/>
          <w:sz w:val="20"/>
          <w:szCs w:val="20"/>
        </w:rPr>
        <w:t>υποχρεωτική είναι η συμπλήρωση των στοιχείων του 201</w:t>
      </w:r>
      <w:r w:rsidR="007E634E">
        <w:rPr>
          <w:rFonts w:ascii="Tahoma" w:hAnsi="Tahoma" w:cs="Tahoma"/>
          <w:sz w:val="20"/>
          <w:szCs w:val="20"/>
        </w:rPr>
        <w:t>5</w:t>
      </w:r>
      <w:r w:rsidRPr="005F0F4C">
        <w:rPr>
          <w:rFonts w:ascii="Tahoma" w:hAnsi="Tahoma" w:cs="Tahoma"/>
          <w:sz w:val="20"/>
          <w:szCs w:val="20"/>
        </w:rPr>
        <w:t>, 201</w:t>
      </w:r>
      <w:r w:rsidR="007E634E">
        <w:rPr>
          <w:rFonts w:ascii="Tahoma" w:hAnsi="Tahoma" w:cs="Tahoma"/>
          <w:sz w:val="20"/>
          <w:szCs w:val="20"/>
        </w:rPr>
        <w:t>6</w:t>
      </w:r>
      <w:r w:rsidRPr="005F0F4C">
        <w:rPr>
          <w:rFonts w:ascii="Tahoma" w:hAnsi="Tahoma" w:cs="Tahoma"/>
          <w:sz w:val="20"/>
          <w:szCs w:val="20"/>
        </w:rPr>
        <w:t xml:space="preserve"> και του 201</w:t>
      </w:r>
      <w:r w:rsidR="007E634E">
        <w:rPr>
          <w:rFonts w:ascii="Tahoma" w:hAnsi="Tahoma" w:cs="Tahoma"/>
          <w:sz w:val="20"/>
          <w:szCs w:val="20"/>
        </w:rPr>
        <w:t>7</w:t>
      </w:r>
      <w:r w:rsidRPr="005F0F4C">
        <w:rPr>
          <w:rFonts w:ascii="Tahoma" w:hAnsi="Tahoma" w:cs="Tahoma"/>
          <w:sz w:val="20"/>
          <w:szCs w:val="20"/>
        </w:rPr>
        <w:t xml:space="preserve">. </w:t>
      </w:r>
    </w:p>
    <w:p w:rsidR="005F0F4C" w:rsidRPr="005F0F4C" w:rsidRDefault="005F0F4C" w:rsidP="005F0F4C">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3. </w:t>
      </w:r>
      <w:r w:rsidRPr="005F0F4C">
        <w:rPr>
          <w:rFonts w:ascii="Tahoma" w:hAnsi="Tahoma" w:cs="Tahoma"/>
          <w:sz w:val="20"/>
          <w:szCs w:val="20"/>
        </w:rPr>
        <w:t xml:space="preserve">Αν η ημερομηνία ίδρυσης της επιχείρησης είναι </w:t>
      </w:r>
      <w:r w:rsidRPr="005F0F4C">
        <w:rPr>
          <w:rFonts w:ascii="Tahoma" w:hAnsi="Tahoma" w:cs="Tahoma"/>
          <w:b/>
          <w:bCs/>
          <w:sz w:val="20"/>
          <w:szCs w:val="20"/>
        </w:rPr>
        <w:t>πριν την 1/1/201</w:t>
      </w:r>
      <w:r w:rsidR="00B60C38">
        <w:rPr>
          <w:rFonts w:ascii="Tahoma" w:hAnsi="Tahoma" w:cs="Tahoma"/>
          <w:b/>
          <w:bCs/>
          <w:sz w:val="20"/>
          <w:szCs w:val="20"/>
        </w:rPr>
        <w:t>6</w:t>
      </w:r>
      <w:r w:rsidRPr="005F0F4C">
        <w:rPr>
          <w:rFonts w:ascii="Tahoma" w:hAnsi="Tahoma" w:cs="Tahoma"/>
          <w:b/>
          <w:bCs/>
          <w:sz w:val="20"/>
          <w:szCs w:val="20"/>
        </w:rPr>
        <w:t xml:space="preserve"> </w:t>
      </w:r>
      <w:r w:rsidRPr="005F0F4C">
        <w:rPr>
          <w:rFonts w:ascii="Tahoma" w:hAnsi="Tahoma" w:cs="Tahoma"/>
          <w:sz w:val="20"/>
          <w:szCs w:val="20"/>
        </w:rPr>
        <w:t>υποχρεωτική είναι η συμπλήρωση των στοιχείων του 201</w:t>
      </w:r>
      <w:r w:rsidR="00B60C38">
        <w:rPr>
          <w:rFonts w:ascii="Tahoma" w:hAnsi="Tahoma" w:cs="Tahoma"/>
          <w:sz w:val="20"/>
          <w:szCs w:val="20"/>
        </w:rPr>
        <w:t>6</w:t>
      </w:r>
      <w:r w:rsidRPr="005F0F4C">
        <w:rPr>
          <w:rFonts w:ascii="Tahoma" w:hAnsi="Tahoma" w:cs="Tahoma"/>
          <w:sz w:val="20"/>
          <w:szCs w:val="20"/>
        </w:rPr>
        <w:t xml:space="preserve"> και του 201</w:t>
      </w:r>
      <w:r w:rsidR="00B60C38">
        <w:rPr>
          <w:rFonts w:ascii="Tahoma" w:hAnsi="Tahoma" w:cs="Tahoma"/>
          <w:sz w:val="20"/>
          <w:szCs w:val="20"/>
        </w:rPr>
        <w:t>7</w:t>
      </w:r>
      <w:r w:rsidRPr="005F0F4C">
        <w:rPr>
          <w:rFonts w:ascii="Tahoma" w:hAnsi="Tahoma" w:cs="Tahoma"/>
          <w:sz w:val="20"/>
          <w:szCs w:val="20"/>
        </w:rPr>
        <w:t>. Για το 201</w:t>
      </w:r>
      <w:r w:rsidR="00B60C38">
        <w:rPr>
          <w:rFonts w:ascii="Tahoma" w:hAnsi="Tahoma" w:cs="Tahoma"/>
          <w:sz w:val="20"/>
          <w:szCs w:val="20"/>
        </w:rPr>
        <w:t>5</w:t>
      </w:r>
      <w:r w:rsidRPr="005F0F4C">
        <w:rPr>
          <w:rFonts w:ascii="Tahoma" w:hAnsi="Tahoma" w:cs="Tahoma"/>
          <w:sz w:val="20"/>
          <w:szCs w:val="20"/>
        </w:rPr>
        <w:t xml:space="preserve"> συμπληρώνεται τιμή μηδέν (0). </w:t>
      </w:r>
    </w:p>
    <w:p w:rsidR="005F0F4C" w:rsidRPr="005F0F4C" w:rsidRDefault="005F0F4C" w:rsidP="005F0F4C">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4. </w:t>
      </w:r>
      <w:r w:rsidRPr="005F0F4C">
        <w:rPr>
          <w:rFonts w:ascii="Tahoma" w:hAnsi="Tahoma" w:cs="Tahoma"/>
          <w:sz w:val="20"/>
          <w:szCs w:val="20"/>
        </w:rPr>
        <w:t xml:space="preserve">Αν η ημερομηνία ίδρυσης της επιχείρησης είναι </w:t>
      </w:r>
      <w:r w:rsidRPr="005F0F4C">
        <w:rPr>
          <w:rFonts w:ascii="Tahoma" w:hAnsi="Tahoma" w:cs="Tahoma"/>
          <w:b/>
          <w:bCs/>
          <w:sz w:val="20"/>
          <w:szCs w:val="20"/>
        </w:rPr>
        <w:t>εντός του 201</w:t>
      </w:r>
      <w:r w:rsidR="00B60C38">
        <w:rPr>
          <w:rFonts w:ascii="Tahoma" w:hAnsi="Tahoma" w:cs="Tahoma"/>
          <w:b/>
          <w:bCs/>
          <w:sz w:val="20"/>
          <w:szCs w:val="20"/>
        </w:rPr>
        <w:t>6</w:t>
      </w:r>
      <w:r w:rsidRPr="005F0F4C">
        <w:rPr>
          <w:rFonts w:ascii="Tahoma" w:hAnsi="Tahoma" w:cs="Tahoma"/>
          <w:b/>
          <w:bCs/>
          <w:sz w:val="20"/>
          <w:szCs w:val="20"/>
        </w:rPr>
        <w:t xml:space="preserve"> </w:t>
      </w:r>
      <w:r w:rsidRPr="005F0F4C">
        <w:rPr>
          <w:rFonts w:ascii="Tahoma" w:hAnsi="Tahoma" w:cs="Tahoma"/>
          <w:sz w:val="20"/>
          <w:szCs w:val="20"/>
        </w:rPr>
        <w:t>(από την 1/1/201</w:t>
      </w:r>
      <w:r w:rsidR="00B60C38">
        <w:rPr>
          <w:rFonts w:ascii="Tahoma" w:hAnsi="Tahoma" w:cs="Tahoma"/>
          <w:sz w:val="20"/>
          <w:szCs w:val="20"/>
        </w:rPr>
        <w:t>6</w:t>
      </w:r>
      <w:r w:rsidRPr="005F0F4C">
        <w:rPr>
          <w:rFonts w:ascii="Tahoma" w:hAnsi="Tahoma" w:cs="Tahoma"/>
          <w:sz w:val="20"/>
          <w:szCs w:val="20"/>
        </w:rPr>
        <w:t xml:space="preserve"> και έως την 31/12/201</w:t>
      </w:r>
      <w:r w:rsidR="00B60C38">
        <w:rPr>
          <w:rFonts w:ascii="Tahoma" w:hAnsi="Tahoma" w:cs="Tahoma"/>
          <w:sz w:val="20"/>
          <w:szCs w:val="20"/>
        </w:rPr>
        <w:t>6</w:t>
      </w:r>
      <w:r w:rsidRPr="005F0F4C">
        <w:rPr>
          <w:rFonts w:ascii="Tahoma" w:hAnsi="Tahoma" w:cs="Tahoma"/>
          <w:sz w:val="20"/>
          <w:szCs w:val="20"/>
        </w:rPr>
        <w:t>) τότε υποχρεωτική είναι η συμπλήρωση μόνο των στοιχείων του 201</w:t>
      </w:r>
      <w:r w:rsidR="00B60C38">
        <w:rPr>
          <w:rFonts w:ascii="Tahoma" w:hAnsi="Tahoma" w:cs="Tahoma"/>
          <w:sz w:val="20"/>
          <w:szCs w:val="20"/>
        </w:rPr>
        <w:t>7</w:t>
      </w:r>
      <w:r w:rsidRPr="005F0F4C">
        <w:rPr>
          <w:rFonts w:ascii="Tahoma" w:hAnsi="Tahoma" w:cs="Tahoma"/>
          <w:sz w:val="20"/>
          <w:szCs w:val="20"/>
        </w:rPr>
        <w:t>. Για τα έτη 201</w:t>
      </w:r>
      <w:r w:rsidR="00B60C38">
        <w:rPr>
          <w:rFonts w:ascii="Tahoma" w:hAnsi="Tahoma" w:cs="Tahoma"/>
          <w:sz w:val="20"/>
          <w:szCs w:val="20"/>
        </w:rPr>
        <w:t>5</w:t>
      </w:r>
      <w:r w:rsidRPr="005F0F4C">
        <w:rPr>
          <w:rFonts w:ascii="Tahoma" w:hAnsi="Tahoma" w:cs="Tahoma"/>
          <w:sz w:val="20"/>
          <w:szCs w:val="20"/>
        </w:rPr>
        <w:t xml:space="preserve"> και 201</w:t>
      </w:r>
      <w:r w:rsidR="00B60C38">
        <w:rPr>
          <w:rFonts w:ascii="Tahoma" w:hAnsi="Tahoma" w:cs="Tahoma"/>
          <w:sz w:val="20"/>
          <w:szCs w:val="20"/>
        </w:rPr>
        <w:t>6</w:t>
      </w:r>
      <w:r w:rsidRPr="005F0F4C">
        <w:rPr>
          <w:rFonts w:ascii="Tahoma" w:hAnsi="Tahoma" w:cs="Tahoma"/>
          <w:sz w:val="20"/>
          <w:szCs w:val="20"/>
        </w:rPr>
        <w:t xml:space="preserve"> συμπληρώνεται τιμή μηδέν (0). </w:t>
      </w:r>
    </w:p>
    <w:p w:rsidR="005E2F68" w:rsidRPr="005E2F68" w:rsidRDefault="005F0F4C" w:rsidP="005E2F68">
      <w:pPr>
        <w:autoSpaceDE w:val="0"/>
        <w:autoSpaceDN w:val="0"/>
        <w:adjustRightInd w:val="0"/>
        <w:spacing w:after="18" w:line="240" w:lineRule="auto"/>
        <w:jc w:val="both"/>
        <w:rPr>
          <w:rFonts w:ascii="Tahoma" w:hAnsi="Tahoma" w:cs="Tahoma"/>
          <w:sz w:val="20"/>
          <w:szCs w:val="20"/>
        </w:rPr>
      </w:pPr>
      <w:r w:rsidRPr="005F0F4C">
        <w:rPr>
          <w:rFonts w:ascii="Tahoma" w:hAnsi="Tahoma" w:cs="Tahoma"/>
          <w:b/>
          <w:bCs/>
          <w:sz w:val="20"/>
          <w:szCs w:val="20"/>
        </w:rPr>
        <w:t xml:space="preserve">5. </w:t>
      </w:r>
      <w:r w:rsidRPr="005F0F4C">
        <w:rPr>
          <w:rFonts w:ascii="Tahoma" w:hAnsi="Tahoma" w:cs="Tahoma"/>
          <w:sz w:val="20"/>
          <w:szCs w:val="20"/>
        </w:rPr>
        <w:t xml:space="preserve">Για τις υφιστάμενες επιχειρήσεις με βιβλία </w:t>
      </w:r>
      <w:r w:rsidRPr="005F0F4C">
        <w:rPr>
          <w:rFonts w:ascii="Tahoma" w:hAnsi="Tahoma" w:cs="Tahoma"/>
          <w:b/>
          <w:bCs/>
          <w:sz w:val="20"/>
          <w:szCs w:val="20"/>
        </w:rPr>
        <w:t xml:space="preserve">όχι </w:t>
      </w:r>
      <w:r w:rsidRPr="005F0F4C">
        <w:rPr>
          <w:rFonts w:ascii="Tahoma" w:hAnsi="Tahoma" w:cs="Tahoma"/>
          <w:sz w:val="20"/>
          <w:szCs w:val="20"/>
        </w:rPr>
        <w:t>Γ΄ Κατηγορίας, οι οποίες υπάγονται στις διατάξεις του άρθρου 1 του Ν. 4308/2014, να συμπληρωθούν τα πεδία των ετών 201</w:t>
      </w:r>
      <w:r w:rsidR="00751718">
        <w:rPr>
          <w:rFonts w:ascii="Tahoma" w:hAnsi="Tahoma" w:cs="Tahoma"/>
          <w:sz w:val="20"/>
          <w:szCs w:val="20"/>
        </w:rPr>
        <w:t>5</w:t>
      </w:r>
      <w:r w:rsidRPr="005F0F4C">
        <w:rPr>
          <w:rFonts w:ascii="Tahoma" w:hAnsi="Tahoma" w:cs="Tahoma"/>
          <w:sz w:val="20"/>
          <w:szCs w:val="20"/>
        </w:rPr>
        <w:t>, 201</w:t>
      </w:r>
      <w:r w:rsidR="00751718">
        <w:rPr>
          <w:rFonts w:ascii="Tahoma" w:hAnsi="Tahoma" w:cs="Tahoma"/>
          <w:sz w:val="20"/>
          <w:szCs w:val="20"/>
        </w:rPr>
        <w:t>6</w:t>
      </w:r>
      <w:r w:rsidRPr="005F0F4C">
        <w:rPr>
          <w:rFonts w:ascii="Tahoma" w:hAnsi="Tahoma" w:cs="Tahoma"/>
          <w:sz w:val="20"/>
          <w:szCs w:val="20"/>
        </w:rPr>
        <w:t>, 201</w:t>
      </w:r>
      <w:r w:rsidR="00751718">
        <w:rPr>
          <w:rFonts w:ascii="Tahoma" w:hAnsi="Tahoma" w:cs="Tahoma"/>
          <w:sz w:val="20"/>
          <w:szCs w:val="20"/>
        </w:rPr>
        <w:t>7</w:t>
      </w:r>
      <w:r w:rsidRPr="005F0F4C">
        <w:rPr>
          <w:rFonts w:ascii="Tahoma" w:hAnsi="Tahoma" w:cs="Tahoma"/>
          <w:sz w:val="20"/>
          <w:szCs w:val="20"/>
        </w:rPr>
        <w:t xml:space="preserve"> με βάση ισολογισμό του υποδείγματος Β5 του ανωτέρω νόμου </w:t>
      </w:r>
      <w:r w:rsidR="005E2F68" w:rsidRPr="005E2F68">
        <w:rPr>
          <w:rFonts w:ascii="Tahoma" w:hAnsi="Tahoma" w:cs="Tahoma"/>
          <w:sz w:val="20"/>
          <w:szCs w:val="20"/>
        </w:rPr>
        <w:t>ως ακολούθως:</w:t>
      </w:r>
    </w:p>
    <w:p w:rsidR="005F0F4C" w:rsidRPr="005F0F4C" w:rsidRDefault="005E2F68" w:rsidP="005F0F4C">
      <w:pPr>
        <w:autoSpaceDE w:val="0"/>
        <w:autoSpaceDN w:val="0"/>
        <w:adjustRightInd w:val="0"/>
        <w:spacing w:after="18" w:line="240" w:lineRule="auto"/>
        <w:jc w:val="both"/>
        <w:rPr>
          <w:rFonts w:ascii="Tahoma" w:hAnsi="Tahoma" w:cs="Tahoma"/>
          <w:sz w:val="20"/>
          <w:szCs w:val="20"/>
        </w:rPr>
      </w:pPr>
      <w:r w:rsidRPr="005E2F68">
        <w:rPr>
          <w:rFonts w:ascii="Tahoma" w:hAnsi="Tahoma" w:cs="Tahoma"/>
          <w:sz w:val="20"/>
          <w:szCs w:val="20"/>
        </w:rPr>
        <w:t>Πεδίο 521 – Πεδίο 520 = Α   Πεδίο 811 – Πεδίο 541 = Β            Α+Β = ισολογισμός</w:t>
      </w:r>
    </w:p>
    <w:p w:rsidR="005F0F4C" w:rsidRPr="005F0F4C" w:rsidRDefault="005E2F68" w:rsidP="005F0F4C">
      <w:pPr>
        <w:autoSpaceDE w:val="0"/>
        <w:autoSpaceDN w:val="0"/>
        <w:adjustRightInd w:val="0"/>
        <w:spacing w:after="0" w:line="240" w:lineRule="auto"/>
        <w:jc w:val="both"/>
        <w:rPr>
          <w:rFonts w:ascii="Tahoma" w:hAnsi="Tahoma" w:cs="Tahoma"/>
          <w:sz w:val="20"/>
          <w:szCs w:val="20"/>
        </w:rPr>
      </w:pPr>
      <w:r>
        <w:rPr>
          <w:rFonts w:ascii="Tahoma" w:hAnsi="Tahoma" w:cs="Tahoma"/>
          <w:b/>
          <w:bCs/>
          <w:sz w:val="20"/>
          <w:szCs w:val="20"/>
        </w:rPr>
        <w:t>6</w:t>
      </w:r>
      <w:r w:rsidR="005F0F4C" w:rsidRPr="005F0F4C">
        <w:rPr>
          <w:rFonts w:ascii="Tahoma" w:hAnsi="Tahoma" w:cs="Tahoma"/>
          <w:b/>
          <w:bCs/>
          <w:sz w:val="20"/>
          <w:szCs w:val="20"/>
        </w:rPr>
        <w:t xml:space="preserve">. </w:t>
      </w:r>
      <w:r w:rsidR="005F0F4C" w:rsidRPr="005F0F4C">
        <w:rPr>
          <w:rFonts w:ascii="Tahoma" w:hAnsi="Tahoma" w:cs="Tahoma"/>
          <w:sz w:val="20"/>
          <w:szCs w:val="20"/>
        </w:rPr>
        <w:t xml:space="preserve">Επισημαίνεται ότι, όπως προβλέπεται στην Αναλυτική Πρόσκληση τα δυνητικά εντασσόμενα έργα θα κληθούν να υποβάλλουν τα Δικαιολογητικά για την έγκριση της Αίτησης Χρηματοδότησης (Παράρτημα VI). Επιπλέον, κατά τον έλεγχο των δικαιολογητικών έγκρισης της Αίτησης Χρηματοδότησης από την ΓΓΕΤ, εάν διαπιστωθεί σφάλμα σε στοιχεία που δεν επηρεάζουν την επιλεξιμότητα ή την αξιολόγηση της Αίτησης Χρηματοδότησης (π.χ. μέγεθος επιχείρησης σύμφωνα με το Παράρτημα I του ΕΕ Καν 651/2014), αυτά διορθώνονται και αναπροσαρμόζονται στο ΠΣΚΕ από την ΓΓΕΤ σύμφωνα με τα προκύπτοντα εκ του φακέλου αληθή στοιχεία. </w:t>
      </w:r>
    </w:p>
    <w:p w:rsidR="005F0F4C" w:rsidRDefault="005F0F4C" w:rsidP="005F0F4C">
      <w:pPr>
        <w:pStyle w:val="Default"/>
        <w:jc w:val="both"/>
        <w:rPr>
          <w:rFonts w:ascii="Calibri" w:hAnsi="Calibri" w:cstheme="minorBidi"/>
          <w:b/>
          <w:bCs/>
          <w:color w:val="auto"/>
          <w:sz w:val="20"/>
          <w:szCs w:val="20"/>
        </w:rPr>
      </w:pPr>
    </w:p>
    <w:p w:rsidR="00C07F38" w:rsidRDefault="002D5EE2" w:rsidP="00C07F38">
      <w:pPr>
        <w:pStyle w:val="Default"/>
        <w:jc w:val="both"/>
      </w:pPr>
      <w:r>
        <w:rPr>
          <w:noProof/>
          <w:lang w:eastAsia="el-GR"/>
        </w:rPr>
        <w:drawing>
          <wp:inline distT="0" distB="0" distL="0" distR="0" wp14:anchorId="3BD44BCF" wp14:editId="5A6D08C2">
            <wp:extent cx="5271770" cy="1820545"/>
            <wp:effectExtent l="0" t="0" r="508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1770" cy="1820545"/>
                    </a:xfrm>
                    <a:prstGeom prst="rect">
                      <a:avLst/>
                    </a:prstGeom>
                    <a:noFill/>
                    <a:ln>
                      <a:noFill/>
                    </a:ln>
                  </pic:spPr>
                </pic:pic>
              </a:graphicData>
            </a:graphic>
          </wp:inline>
        </w:drawing>
      </w:r>
    </w:p>
    <w:p w:rsidR="002D5EE2" w:rsidRDefault="002D5EE2" w:rsidP="002D5EE2">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30</w:t>
      </w:r>
      <w:r w:rsidRPr="009475D3">
        <w:rPr>
          <w:rFonts w:ascii="Calibri" w:hAnsi="Calibri" w:cstheme="minorBidi"/>
          <w:b/>
          <w:bCs/>
          <w:color w:val="auto"/>
          <w:sz w:val="20"/>
          <w:szCs w:val="20"/>
        </w:rPr>
        <w:t>]</w:t>
      </w:r>
    </w:p>
    <w:p w:rsidR="002D5EE2" w:rsidRDefault="002D5EE2" w:rsidP="00C07F38">
      <w:pPr>
        <w:pStyle w:val="Default"/>
        <w:jc w:val="both"/>
      </w:pPr>
    </w:p>
    <w:p w:rsidR="008104FB" w:rsidRDefault="008104FB" w:rsidP="00C07F38">
      <w:pPr>
        <w:pStyle w:val="Default"/>
        <w:jc w:val="both"/>
      </w:pPr>
    </w:p>
    <w:p w:rsidR="00CB0695" w:rsidRDefault="00CB0695" w:rsidP="00C07F38">
      <w:pPr>
        <w:pStyle w:val="Default"/>
        <w:jc w:val="both"/>
      </w:pPr>
    </w:p>
    <w:p w:rsidR="00CB0695" w:rsidRDefault="00CB0695" w:rsidP="00C07F38">
      <w:pPr>
        <w:pStyle w:val="Default"/>
        <w:jc w:val="both"/>
      </w:pPr>
    </w:p>
    <w:p w:rsidR="008104FB" w:rsidRDefault="008104FB" w:rsidP="00AC7F5C">
      <w:pPr>
        <w:pStyle w:val="3"/>
      </w:pPr>
      <w:bookmarkStart w:id="26" w:name="_Toc510433786"/>
      <w:r w:rsidRPr="008104FB">
        <w:lastRenderedPageBreak/>
        <w:t>I.5 ΟΙΚΟΝΟΜΙΚΗ ΚΑΤΑΣΤΑΣΗ ΕΠΙΧΕΙΡΗΣΗΣ</w:t>
      </w:r>
      <w:bookmarkEnd w:id="26"/>
      <w:r w:rsidRPr="008104FB">
        <w:t xml:space="preserve"> </w:t>
      </w:r>
    </w:p>
    <w:p w:rsidR="008104FB" w:rsidRDefault="008104FB" w:rsidP="00AC7F5C">
      <w:pPr>
        <w:pStyle w:val="3"/>
      </w:pPr>
      <w:bookmarkStart w:id="27" w:name="_Toc510433787"/>
      <w:r w:rsidRPr="008104FB">
        <w:t>Ι.5.1 ΑΝΑΚΤΗΣΗ ΠΡΟΗΓΟΥΜΕΝΗΣ ΕΝΙΣΧΥΣΗΣ</w:t>
      </w:r>
      <w:bookmarkEnd w:id="27"/>
      <w:r w:rsidRPr="008104FB">
        <w:t xml:space="preserve"> </w:t>
      </w:r>
    </w:p>
    <w:p w:rsidR="008104FB" w:rsidRPr="008104FB" w:rsidRDefault="008104FB" w:rsidP="008104FB">
      <w:pPr>
        <w:autoSpaceDE w:val="0"/>
        <w:autoSpaceDN w:val="0"/>
        <w:adjustRightInd w:val="0"/>
        <w:spacing w:after="0" w:line="240" w:lineRule="auto"/>
        <w:jc w:val="both"/>
        <w:rPr>
          <w:rFonts w:ascii="Tahoma" w:hAnsi="Tahoma" w:cs="Tahoma"/>
        </w:rPr>
      </w:pPr>
    </w:p>
    <w:p w:rsidR="008104FB" w:rsidRDefault="008104FB" w:rsidP="0097567D">
      <w:pPr>
        <w:pStyle w:val="Default"/>
        <w:jc w:val="both"/>
        <w:rPr>
          <w:color w:val="auto"/>
          <w:sz w:val="20"/>
          <w:szCs w:val="20"/>
        </w:rPr>
      </w:pPr>
      <w:r w:rsidRPr="008104FB">
        <w:rPr>
          <w:color w:val="auto"/>
          <w:sz w:val="20"/>
          <w:szCs w:val="20"/>
        </w:rPr>
        <w:t xml:space="preserve">Σύμφωνα με την Αναλυτική Πρόσκληση </w:t>
      </w:r>
      <w:r>
        <w:rPr>
          <w:color w:val="auto"/>
          <w:sz w:val="20"/>
          <w:szCs w:val="20"/>
        </w:rPr>
        <w:t xml:space="preserve">της  </w:t>
      </w:r>
      <w:r w:rsidRPr="008104FB">
        <w:rPr>
          <w:color w:val="auto"/>
          <w:sz w:val="20"/>
          <w:szCs w:val="20"/>
        </w:rPr>
        <w:t>Δράσης Εθνικής Εμβέλειας «</w:t>
      </w:r>
      <w:r w:rsidR="0097567D" w:rsidRPr="0097567D">
        <w:rPr>
          <w:color w:val="auto"/>
          <w:sz w:val="20"/>
          <w:szCs w:val="20"/>
        </w:rPr>
        <w:t>Διμερής και Πολυμερής Ε&amp;Τ Συνεργασία Ελλάδας – Ισραήλ</w:t>
      </w:r>
      <w:r w:rsidR="0097567D">
        <w:rPr>
          <w:color w:val="auto"/>
          <w:sz w:val="20"/>
          <w:szCs w:val="20"/>
        </w:rPr>
        <w:t xml:space="preserve"> </w:t>
      </w:r>
      <w:r w:rsidR="0097567D" w:rsidRPr="0097567D">
        <w:rPr>
          <w:color w:val="auto"/>
          <w:sz w:val="20"/>
          <w:szCs w:val="20"/>
        </w:rPr>
        <w:t>2019</w:t>
      </w:r>
      <w:r w:rsidRPr="008104FB">
        <w:rPr>
          <w:color w:val="auto"/>
          <w:sz w:val="20"/>
          <w:szCs w:val="20"/>
        </w:rPr>
        <w:t>»  και ειδικότερα: Ενότητα 4 ΔΙΚΑΙΟΥΧΟΙ-ΟΡΟΙ ΚΑΙ ΠΡΟΥΠΟΘΕΣΕΙΣ ΣΥΜΜΕΤΟΧΗΣ και το ΠΑΡΑΡΤΗΜΑ II: ΟΡΙΣΜΟΣ ΠΡΟΒΛΗΜΑΤΙΚΗΣ ΕΠΙΧΕΙΡΗΣΗΣ.</w:t>
      </w:r>
    </w:p>
    <w:p w:rsidR="008104FB" w:rsidRDefault="00AF2FCB" w:rsidP="00AF2FCB">
      <w:pPr>
        <w:pStyle w:val="Default"/>
        <w:jc w:val="both"/>
        <w:rPr>
          <w:color w:val="auto"/>
          <w:sz w:val="20"/>
          <w:szCs w:val="20"/>
        </w:rPr>
      </w:pPr>
      <w:r w:rsidRPr="00AF2FCB">
        <w:rPr>
          <w:color w:val="auto"/>
          <w:sz w:val="20"/>
          <w:szCs w:val="20"/>
        </w:rPr>
        <w:t xml:space="preserve">Σημειώνεται ότι στο ΠΑΡΑΡΤΗΜΑ XII </w:t>
      </w:r>
      <w:r w:rsidR="002605A4">
        <w:rPr>
          <w:color w:val="auto"/>
          <w:sz w:val="20"/>
          <w:szCs w:val="20"/>
        </w:rPr>
        <w:t>παρατίθεται</w:t>
      </w:r>
      <w:r w:rsidRPr="00AF2FCB">
        <w:rPr>
          <w:color w:val="auto"/>
          <w:sz w:val="20"/>
          <w:szCs w:val="20"/>
        </w:rPr>
        <w:t xml:space="preserve"> τ</w:t>
      </w:r>
      <w:r w:rsidR="002605A4">
        <w:rPr>
          <w:color w:val="auto"/>
          <w:sz w:val="20"/>
          <w:szCs w:val="20"/>
        </w:rPr>
        <w:t>ο</w:t>
      </w:r>
      <w:r w:rsidRPr="00AF2FCB">
        <w:rPr>
          <w:color w:val="auto"/>
          <w:sz w:val="20"/>
          <w:szCs w:val="20"/>
        </w:rPr>
        <w:t xml:space="preserve"> με αρ. πρωτ. 42649/EYKE5351/10.04.2017 </w:t>
      </w:r>
      <w:r w:rsidR="002605A4">
        <w:rPr>
          <w:color w:val="auto"/>
          <w:sz w:val="20"/>
          <w:szCs w:val="20"/>
        </w:rPr>
        <w:t xml:space="preserve">έγγραφο </w:t>
      </w:r>
      <w:r w:rsidRPr="00AF2FCB">
        <w:rPr>
          <w:color w:val="auto"/>
          <w:sz w:val="20"/>
          <w:szCs w:val="20"/>
        </w:rPr>
        <w:t>της ΕΥΚΕ σχετικά με ζητήματα εφαρμογής του Καν. 651/2014, ως προς το χαρακτηρισμό μιας επιχείρησης ως προβληματικής.</w:t>
      </w:r>
    </w:p>
    <w:p w:rsidR="001B04CD" w:rsidRDefault="001B04CD" w:rsidP="00AF2FCB">
      <w:pPr>
        <w:pStyle w:val="Default"/>
        <w:jc w:val="both"/>
        <w:rPr>
          <w:color w:val="auto"/>
          <w:sz w:val="20"/>
          <w:szCs w:val="20"/>
        </w:rPr>
      </w:pPr>
    </w:p>
    <w:p w:rsidR="001B04CD" w:rsidRDefault="001B04CD" w:rsidP="00AF2FCB">
      <w:pPr>
        <w:pStyle w:val="Default"/>
        <w:jc w:val="both"/>
      </w:pPr>
      <w:r>
        <w:rPr>
          <w:noProof/>
          <w:lang w:eastAsia="el-GR"/>
        </w:rPr>
        <w:drawing>
          <wp:inline distT="0" distB="0" distL="0" distR="0" wp14:anchorId="23F5DC09" wp14:editId="2A070BC7">
            <wp:extent cx="5263515" cy="1797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3515" cy="1797050"/>
                    </a:xfrm>
                    <a:prstGeom prst="rect">
                      <a:avLst/>
                    </a:prstGeom>
                    <a:noFill/>
                    <a:ln>
                      <a:noFill/>
                    </a:ln>
                  </pic:spPr>
                </pic:pic>
              </a:graphicData>
            </a:graphic>
          </wp:inline>
        </w:drawing>
      </w:r>
    </w:p>
    <w:p w:rsidR="001B04CD" w:rsidRDefault="001B04CD" w:rsidP="001B04C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31</w:t>
      </w:r>
      <w:r w:rsidRPr="009475D3">
        <w:rPr>
          <w:rFonts w:ascii="Calibri" w:hAnsi="Calibri" w:cstheme="minorBidi"/>
          <w:b/>
          <w:bCs/>
          <w:color w:val="auto"/>
          <w:sz w:val="20"/>
          <w:szCs w:val="20"/>
        </w:rPr>
        <w:t>]</w:t>
      </w:r>
    </w:p>
    <w:p w:rsidR="006F47BA" w:rsidRDefault="006F47BA" w:rsidP="001B04CD">
      <w:pPr>
        <w:pStyle w:val="Default"/>
        <w:jc w:val="center"/>
        <w:rPr>
          <w:rFonts w:ascii="Calibri" w:hAnsi="Calibri" w:cstheme="minorBidi"/>
          <w:b/>
          <w:bCs/>
          <w:color w:val="auto"/>
          <w:sz w:val="20"/>
          <w:szCs w:val="20"/>
        </w:rPr>
      </w:pPr>
    </w:p>
    <w:p w:rsidR="006F47BA" w:rsidRDefault="006F47BA" w:rsidP="00AC7F5C">
      <w:pPr>
        <w:pStyle w:val="3"/>
      </w:pPr>
      <w:bookmarkStart w:id="28" w:name="_Toc510433788"/>
      <w:r w:rsidRPr="006F47BA">
        <w:t>Ι.5.2 ΠΡΟΒΛΗΜΑΤΙΚΗ ΕΠΙΧΕΙΡΗΣΗ</w:t>
      </w:r>
      <w:bookmarkEnd w:id="28"/>
      <w:r w:rsidRPr="006F47BA">
        <w:t xml:space="preserve"> </w:t>
      </w:r>
      <w:r>
        <w:t xml:space="preserve"> </w:t>
      </w:r>
    </w:p>
    <w:p w:rsidR="006F47BA" w:rsidRPr="006F47BA" w:rsidRDefault="006F47BA" w:rsidP="006F47BA">
      <w:pPr>
        <w:autoSpaceDE w:val="0"/>
        <w:autoSpaceDN w:val="0"/>
        <w:adjustRightInd w:val="0"/>
        <w:spacing w:after="0" w:line="240" w:lineRule="auto"/>
        <w:jc w:val="both"/>
        <w:rPr>
          <w:rFonts w:ascii="Tahoma" w:hAnsi="Tahoma" w:cs="Tahoma"/>
        </w:rPr>
      </w:pPr>
    </w:p>
    <w:p w:rsidR="006F47BA" w:rsidRDefault="006F47BA" w:rsidP="006F47BA">
      <w:pPr>
        <w:pStyle w:val="Default"/>
        <w:jc w:val="both"/>
        <w:rPr>
          <w:color w:val="auto"/>
          <w:sz w:val="20"/>
          <w:szCs w:val="20"/>
        </w:rPr>
      </w:pPr>
      <w:r w:rsidRPr="006F47BA">
        <w:rPr>
          <w:color w:val="auto"/>
          <w:sz w:val="20"/>
          <w:szCs w:val="20"/>
        </w:rPr>
        <w:t>Αφορά μόνο τις Επιχειρήσεις/ Λοιπούς Φορείς που αντιμετωπίζονται ως Επιχειρήσεις εάν ασκούν οικονομική δραστηριότητα που συνίσταται στην προσφορά προϊόντων ή υπηρεσιών σε δεδομένη αγορά (εικόνα 3</w:t>
      </w:r>
      <w:r w:rsidR="00AB26CC">
        <w:rPr>
          <w:color w:val="auto"/>
          <w:sz w:val="20"/>
          <w:szCs w:val="20"/>
        </w:rPr>
        <w:t>2</w:t>
      </w:r>
      <w:r w:rsidRPr="006F47BA">
        <w:rPr>
          <w:color w:val="auto"/>
          <w:sz w:val="20"/>
          <w:szCs w:val="20"/>
        </w:rPr>
        <w:t>)</w:t>
      </w:r>
    </w:p>
    <w:p w:rsidR="002A15AD" w:rsidRDefault="002A15AD" w:rsidP="006F47BA">
      <w:pPr>
        <w:pStyle w:val="Default"/>
        <w:jc w:val="both"/>
        <w:rPr>
          <w:color w:val="auto"/>
          <w:sz w:val="20"/>
          <w:szCs w:val="20"/>
        </w:rPr>
      </w:pPr>
    </w:p>
    <w:p w:rsidR="002A15AD" w:rsidRDefault="002A15AD" w:rsidP="006F47BA">
      <w:pPr>
        <w:pStyle w:val="Default"/>
        <w:jc w:val="both"/>
        <w:rPr>
          <w:color w:val="auto"/>
          <w:sz w:val="20"/>
          <w:szCs w:val="20"/>
        </w:rPr>
      </w:pPr>
      <w:r>
        <w:rPr>
          <w:noProof/>
          <w:color w:val="auto"/>
          <w:sz w:val="20"/>
          <w:szCs w:val="20"/>
          <w:lang w:eastAsia="el-GR"/>
        </w:rPr>
        <w:drawing>
          <wp:inline distT="0" distB="0" distL="0" distR="0" wp14:anchorId="6B5BA835" wp14:editId="3650EE11">
            <wp:extent cx="5271244" cy="2584174"/>
            <wp:effectExtent l="0" t="0" r="571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1770" cy="2584432"/>
                    </a:xfrm>
                    <a:prstGeom prst="rect">
                      <a:avLst/>
                    </a:prstGeom>
                    <a:noFill/>
                    <a:ln>
                      <a:noFill/>
                    </a:ln>
                  </pic:spPr>
                </pic:pic>
              </a:graphicData>
            </a:graphic>
          </wp:inline>
        </w:drawing>
      </w:r>
    </w:p>
    <w:p w:rsidR="002A15AD" w:rsidRDefault="002A15AD" w:rsidP="002A15A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32</w:t>
      </w:r>
      <w:r w:rsidRPr="009475D3">
        <w:rPr>
          <w:rFonts w:ascii="Calibri" w:hAnsi="Calibri" w:cstheme="minorBidi"/>
          <w:b/>
          <w:bCs/>
          <w:color w:val="auto"/>
          <w:sz w:val="20"/>
          <w:szCs w:val="20"/>
        </w:rPr>
        <w:t>]</w:t>
      </w:r>
    </w:p>
    <w:p w:rsidR="001B04CD" w:rsidRDefault="001B04CD" w:rsidP="00AF2FCB">
      <w:pPr>
        <w:pStyle w:val="Default"/>
        <w:jc w:val="both"/>
      </w:pPr>
    </w:p>
    <w:p w:rsidR="00BB55EA" w:rsidRPr="00EF6A97" w:rsidRDefault="00BB55EA" w:rsidP="00AC7F5C">
      <w:pPr>
        <w:pStyle w:val="3"/>
      </w:pPr>
      <w:bookmarkStart w:id="29" w:name="_Toc510433789"/>
    </w:p>
    <w:p w:rsidR="00A30BFF" w:rsidRDefault="00A30BFF" w:rsidP="00AC7F5C">
      <w:pPr>
        <w:pStyle w:val="3"/>
      </w:pPr>
      <w:r w:rsidRPr="00A30BFF">
        <w:t>ΙΙ. ΣΤΟΙΧΕΙΑ ΤΑΥΤΟΤΗΤΑΣ ΕΡΓΟΥ ΕΡΕΥΝΑΣ, ΤΕΧΝΟΛΟΓΙΚΗΣ ΑΝΑΠΤΥΞΗΣ ΚΑΙ</w:t>
      </w:r>
      <w:r>
        <w:t xml:space="preserve"> </w:t>
      </w:r>
      <w:r w:rsidRPr="00A30BFF">
        <w:t>ΚΑΙΝΟΤΟΜΙΑΣ</w:t>
      </w:r>
      <w:bookmarkEnd w:id="29"/>
    </w:p>
    <w:p w:rsidR="00A30BFF" w:rsidRDefault="00A30BFF" w:rsidP="00A30BFF">
      <w:pPr>
        <w:pStyle w:val="Default"/>
        <w:jc w:val="both"/>
        <w:rPr>
          <w:b/>
          <w:bCs/>
          <w:color w:val="auto"/>
          <w:sz w:val="22"/>
          <w:szCs w:val="22"/>
        </w:rPr>
      </w:pPr>
    </w:p>
    <w:p w:rsidR="00A30BFF" w:rsidRDefault="0069580E" w:rsidP="00AC7F5C">
      <w:pPr>
        <w:pStyle w:val="3"/>
      </w:pPr>
      <w:bookmarkStart w:id="30" w:name="_Toc510433790"/>
      <w:r>
        <w:t xml:space="preserve">II.1 </w:t>
      </w:r>
      <w:r w:rsidR="00A30BFF" w:rsidRPr="00A30BFF">
        <w:t>ΣΤΟΙΧΕΙΑ ΦΥΣΙΚΟΥ ΑΝΤΙΚΕΙΜΕΝΟΥ</w:t>
      </w:r>
      <w:bookmarkEnd w:id="30"/>
      <w:r w:rsidR="00A30BFF" w:rsidRPr="00A30BFF">
        <w:t xml:space="preserve"> </w:t>
      </w:r>
    </w:p>
    <w:p w:rsidR="00A30BFF" w:rsidRDefault="00A30BFF" w:rsidP="00AC7F5C">
      <w:pPr>
        <w:pStyle w:val="3"/>
      </w:pPr>
      <w:bookmarkStart w:id="31" w:name="_Toc510433791"/>
      <w:r w:rsidRPr="00A30BFF">
        <w:t>II.1.1 ΑΝΑΛΥΤΙΚΑ ΣΤΟΙΧΕΙΑ ΤΟΥ ΕΡΓΟΥ ΩΣ ΠΡΟΣ ΤΟ ΦΥΣΙΚΟ ΑΝΤΙΚΕΙΜΕΝΟ ΚΑΙ ΤΙΣ ΕΠΙΠΤΩΣΕΙΣ</w:t>
      </w:r>
      <w:bookmarkEnd w:id="31"/>
      <w:r w:rsidRPr="00A30BFF">
        <w:t xml:space="preserve"> </w:t>
      </w:r>
    </w:p>
    <w:p w:rsidR="00A30BFF" w:rsidRPr="00A30BFF" w:rsidRDefault="00A30BFF" w:rsidP="00A30BFF">
      <w:pPr>
        <w:autoSpaceDE w:val="0"/>
        <w:autoSpaceDN w:val="0"/>
        <w:adjustRightInd w:val="0"/>
        <w:spacing w:after="0" w:line="240" w:lineRule="auto"/>
        <w:rPr>
          <w:rFonts w:ascii="Tahoma" w:hAnsi="Tahoma" w:cs="Tahoma"/>
        </w:rPr>
      </w:pPr>
    </w:p>
    <w:p w:rsidR="0069580E" w:rsidRDefault="0069580E" w:rsidP="0069580E">
      <w:pPr>
        <w:autoSpaceDE w:val="0"/>
        <w:autoSpaceDN w:val="0"/>
        <w:adjustRightInd w:val="0"/>
        <w:spacing w:after="141" w:line="240" w:lineRule="auto"/>
        <w:jc w:val="both"/>
        <w:rPr>
          <w:rFonts w:ascii="Tahoma" w:hAnsi="Tahoma" w:cs="Tahoma"/>
          <w:sz w:val="20"/>
          <w:szCs w:val="20"/>
        </w:rPr>
      </w:pPr>
    </w:p>
    <w:p w:rsidR="0069580E" w:rsidRPr="0069580E" w:rsidRDefault="0069580E" w:rsidP="0069580E">
      <w:pPr>
        <w:pStyle w:val="a8"/>
        <w:numPr>
          <w:ilvl w:val="0"/>
          <w:numId w:val="1"/>
        </w:numPr>
        <w:autoSpaceDE w:val="0"/>
        <w:autoSpaceDN w:val="0"/>
        <w:adjustRightInd w:val="0"/>
        <w:spacing w:after="0" w:line="240" w:lineRule="auto"/>
        <w:jc w:val="both"/>
        <w:rPr>
          <w:rFonts w:ascii="Tahoma" w:hAnsi="Tahoma" w:cs="Tahoma"/>
          <w:color w:val="000000"/>
          <w:sz w:val="24"/>
          <w:szCs w:val="24"/>
        </w:rPr>
      </w:pPr>
      <w:r w:rsidRPr="0069580E">
        <w:rPr>
          <w:rFonts w:ascii="Tahoma" w:hAnsi="Tahoma" w:cs="Tahoma"/>
          <w:sz w:val="20"/>
          <w:szCs w:val="20"/>
        </w:rPr>
        <w:t>Σε κάθε πεδίο (</w:t>
      </w:r>
      <w:r w:rsidRPr="0069580E">
        <w:rPr>
          <w:rFonts w:ascii="Calibri" w:hAnsi="Calibri" w:cs="Calibri"/>
        </w:rPr>
        <w:t>εικόνα 3</w:t>
      </w:r>
      <w:r>
        <w:rPr>
          <w:rFonts w:ascii="Calibri" w:hAnsi="Calibri" w:cs="Calibri"/>
        </w:rPr>
        <w:t>3</w:t>
      </w:r>
      <w:r w:rsidRPr="0069580E">
        <w:rPr>
          <w:rFonts w:ascii="Calibri" w:hAnsi="Calibri" w:cs="Calibri"/>
        </w:rPr>
        <w:t xml:space="preserve">) </w:t>
      </w:r>
      <w:r w:rsidRPr="0069580E">
        <w:rPr>
          <w:rFonts w:ascii="Tahoma" w:hAnsi="Tahoma" w:cs="Tahoma"/>
          <w:sz w:val="20"/>
          <w:szCs w:val="20"/>
        </w:rPr>
        <w:t xml:space="preserve">ο χρήστης συμπληρώνει κείμενο έως 4.000 χαρακτήρες (συμπεριλαμβάνονται κενά και λοιποί χαρακτήρες). </w:t>
      </w:r>
    </w:p>
    <w:p w:rsidR="0069580E" w:rsidRPr="00BB55EA" w:rsidRDefault="0069580E" w:rsidP="0069580E">
      <w:pPr>
        <w:pStyle w:val="a8"/>
        <w:numPr>
          <w:ilvl w:val="0"/>
          <w:numId w:val="1"/>
        </w:numPr>
        <w:autoSpaceDE w:val="0"/>
        <w:autoSpaceDN w:val="0"/>
        <w:adjustRightInd w:val="0"/>
        <w:spacing w:after="141" w:line="240" w:lineRule="auto"/>
        <w:jc w:val="both"/>
        <w:rPr>
          <w:rFonts w:ascii="Tahoma" w:hAnsi="Tahoma" w:cs="Tahoma"/>
          <w:sz w:val="20"/>
          <w:szCs w:val="20"/>
        </w:rPr>
      </w:pPr>
      <w:r w:rsidRPr="0069580E">
        <w:rPr>
          <w:rFonts w:ascii="Tahoma" w:hAnsi="Tahoma" w:cs="Tahoma"/>
          <w:sz w:val="20"/>
          <w:szCs w:val="20"/>
        </w:rPr>
        <w:t>Συνοπτική έκθεση των στοιχείων 1.1.α, 1.1.β, 1.1.γ,1.1.δ, 1.1.ε, 1.1.στ, 1.1.ζ ,1.1.θ και 1.1.ι έως δέκα (10) σελίδες μπορεί να επισυναφθεί επιπρόσθετα ως ένα ενοποιημένο αρχείο PDF στο ΒΗΜΑ IV - ΕΠΙΣΥΝΑΠΤΟΜΕΝΑ ΕΓΓΡΑΦΑ του οδηγού. Συνοπτικές εκθέσεις του στοιχείου 1.1.η έως δύο (2) σελίδες ανά φορέα επισυνάπτονται επίσης ως αρχεία PDF. </w:t>
      </w:r>
      <w:r w:rsidRPr="0069580E">
        <w:rPr>
          <w:rFonts w:ascii="Tahoma" w:hAnsi="Tahoma" w:cs="Tahoma"/>
          <w:sz w:val="20"/>
          <w:szCs w:val="20"/>
        </w:rPr>
        <w:br/>
        <w:t>ΠΡΟΣΟΧΗ: Το περιεχόμενο των πεδίων και των PDF θα πρέπει να συμπληρωθεί στην Αγγλική γλώσσα. Περισσότερες πληροφορίες για το περιεχόμενο της πρότασης αναφέρονται στην Ενότητα 8.1 της Αναλυτικής Πρόσκλησης.</w:t>
      </w:r>
    </w:p>
    <w:p w:rsidR="00BB55EA" w:rsidRPr="00EF6A97" w:rsidRDefault="00BB55EA" w:rsidP="00BB55EA">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59C9E2E8" wp14:editId="3112CB3A">
            <wp:extent cx="5017273" cy="48262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2240" cy="4831064"/>
                    </a:xfrm>
                    <a:prstGeom prst="rect">
                      <a:avLst/>
                    </a:prstGeom>
                    <a:noFill/>
                    <a:ln>
                      <a:noFill/>
                    </a:ln>
                  </pic:spPr>
                </pic:pic>
              </a:graphicData>
            </a:graphic>
          </wp:inline>
        </w:drawing>
      </w:r>
    </w:p>
    <w:p w:rsidR="00570344" w:rsidRDefault="00570344" w:rsidP="00570344">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390B4DF5" wp14:editId="01BA7A56">
            <wp:extent cx="5271770" cy="504888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1770" cy="5048885"/>
                    </a:xfrm>
                    <a:prstGeom prst="rect">
                      <a:avLst/>
                    </a:prstGeom>
                    <a:noFill/>
                    <a:ln>
                      <a:noFill/>
                    </a:ln>
                  </pic:spPr>
                </pic:pic>
              </a:graphicData>
            </a:graphic>
          </wp:inline>
        </w:drawing>
      </w:r>
    </w:p>
    <w:p w:rsidR="00570344" w:rsidRDefault="00570344" w:rsidP="00570344">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33</w:t>
      </w:r>
      <w:r w:rsidRPr="009475D3">
        <w:rPr>
          <w:rFonts w:ascii="Calibri" w:hAnsi="Calibri" w:cstheme="minorBidi"/>
          <w:b/>
          <w:bCs/>
          <w:color w:val="auto"/>
          <w:sz w:val="20"/>
          <w:szCs w:val="20"/>
        </w:rPr>
        <w:t>]</w:t>
      </w:r>
    </w:p>
    <w:p w:rsidR="00570344" w:rsidRDefault="00570344" w:rsidP="00570344">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p>
    <w:p w:rsidR="00DA71CF" w:rsidRPr="00DA71CF" w:rsidRDefault="00DA71CF" w:rsidP="00DA71CF">
      <w:pPr>
        <w:autoSpaceDE w:val="0"/>
        <w:autoSpaceDN w:val="0"/>
        <w:adjustRightInd w:val="0"/>
        <w:spacing w:after="0" w:line="240" w:lineRule="auto"/>
        <w:rPr>
          <w:rFonts w:ascii="Tahoma" w:hAnsi="Tahoma" w:cs="Tahoma"/>
          <w:color w:val="000000"/>
          <w:sz w:val="24"/>
          <w:szCs w:val="24"/>
        </w:rPr>
      </w:pPr>
    </w:p>
    <w:p w:rsidR="00DA71CF" w:rsidRDefault="00DA71CF" w:rsidP="00AC7F5C">
      <w:pPr>
        <w:pStyle w:val="3"/>
      </w:pPr>
      <w:bookmarkStart w:id="32" w:name="_Toc510433792"/>
      <w:r w:rsidRPr="00DA71CF">
        <w:t>II.1.2 ΕΝΟΤΗΤΕΣ ΕΡΓΑΣΙΑΣ</w:t>
      </w:r>
      <w:bookmarkEnd w:id="32"/>
      <w:r w:rsidRPr="00DA71CF">
        <w:t xml:space="preserve"> </w:t>
      </w:r>
    </w:p>
    <w:p w:rsidR="00DA71CF" w:rsidRPr="00DA71CF" w:rsidRDefault="00DA71CF" w:rsidP="00DA71CF">
      <w:pPr>
        <w:autoSpaceDE w:val="0"/>
        <w:autoSpaceDN w:val="0"/>
        <w:adjustRightInd w:val="0"/>
        <w:spacing w:after="0" w:line="240" w:lineRule="auto"/>
        <w:jc w:val="both"/>
        <w:rPr>
          <w:rFonts w:ascii="Tahoma" w:hAnsi="Tahoma" w:cs="Tahoma"/>
        </w:rPr>
      </w:pPr>
    </w:p>
    <w:p w:rsidR="00DA71CF" w:rsidRDefault="00DA71CF" w:rsidP="00DA71CF">
      <w:pPr>
        <w:autoSpaceDE w:val="0"/>
        <w:autoSpaceDN w:val="0"/>
        <w:adjustRightInd w:val="0"/>
        <w:spacing w:after="0" w:line="240" w:lineRule="auto"/>
        <w:jc w:val="both"/>
        <w:rPr>
          <w:rFonts w:ascii="Tahoma" w:hAnsi="Tahoma" w:cs="Tahoma"/>
          <w:sz w:val="20"/>
          <w:szCs w:val="20"/>
        </w:rPr>
      </w:pPr>
      <w:r w:rsidRPr="00DA71CF">
        <w:rPr>
          <w:rFonts w:ascii="Tahoma" w:hAnsi="Tahoma" w:cs="Tahoma"/>
          <w:sz w:val="20"/>
          <w:szCs w:val="20"/>
        </w:rPr>
        <w:t xml:space="preserve">Οι Κατηγορίες Δραστηριότητας είναι: </w:t>
      </w:r>
    </w:p>
    <w:p w:rsidR="00DA71CF" w:rsidRPr="00DA71CF" w:rsidRDefault="00DA71CF" w:rsidP="00DA71CF">
      <w:pPr>
        <w:autoSpaceDE w:val="0"/>
        <w:autoSpaceDN w:val="0"/>
        <w:adjustRightInd w:val="0"/>
        <w:spacing w:after="0" w:line="240" w:lineRule="auto"/>
        <w:jc w:val="both"/>
        <w:rPr>
          <w:rFonts w:ascii="Tahoma" w:hAnsi="Tahoma" w:cs="Tahoma"/>
          <w:sz w:val="20"/>
          <w:szCs w:val="20"/>
        </w:rPr>
      </w:pPr>
    </w:p>
    <w:p w:rsidR="00DA71CF" w:rsidRPr="00DA71CF" w:rsidRDefault="00DA71CF" w:rsidP="00DA71CF">
      <w:pPr>
        <w:autoSpaceDE w:val="0"/>
        <w:autoSpaceDN w:val="0"/>
        <w:adjustRightInd w:val="0"/>
        <w:spacing w:after="211" w:line="240" w:lineRule="auto"/>
        <w:jc w:val="both"/>
        <w:rPr>
          <w:rFonts w:ascii="Tahoma" w:hAnsi="Tahoma" w:cs="Tahoma"/>
          <w:sz w:val="20"/>
          <w:szCs w:val="20"/>
        </w:rPr>
      </w:pPr>
      <w:r w:rsidRPr="00DA71CF">
        <w:rPr>
          <w:rFonts w:ascii="Tahoma" w:hAnsi="Tahoma" w:cs="Tahoma"/>
          <w:sz w:val="20"/>
          <w:szCs w:val="20"/>
        </w:rPr>
        <w:t xml:space="preserve"> ΒΙΕ: Βιομηχανική Έρευνα (Άρθρο 25 και 30 του Καν. ΕΕ 651/2014), </w:t>
      </w:r>
    </w:p>
    <w:p w:rsidR="00DA71CF" w:rsidRPr="00DA71CF" w:rsidRDefault="00DA71CF" w:rsidP="00DA71CF">
      <w:pPr>
        <w:autoSpaceDE w:val="0"/>
        <w:autoSpaceDN w:val="0"/>
        <w:adjustRightInd w:val="0"/>
        <w:spacing w:after="211" w:line="240" w:lineRule="auto"/>
        <w:jc w:val="both"/>
        <w:rPr>
          <w:rFonts w:ascii="Tahoma" w:hAnsi="Tahoma" w:cs="Tahoma"/>
          <w:sz w:val="20"/>
          <w:szCs w:val="20"/>
        </w:rPr>
      </w:pPr>
      <w:r w:rsidRPr="00DA71CF">
        <w:rPr>
          <w:rFonts w:ascii="Tahoma" w:hAnsi="Tahoma" w:cs="Tahoma"/>
          <w:sz w:val="20"/>
          <w:szCs w:val="20"/>
        </w:rPr>
        <w:t xml:space="preserve"> ΠΕΑ: Πειραματική Ανάπτυξη (Άρθρο 25 και 30 του Καν. ΕΕ 651/2014), </w:t>
      </w:r>
    </w:p>
    <w:p w:rsidR="00DA71CF" w:rsidRPr="00DA71CF" w:rsidRDefault="00DA71CF" w:rsidP="00DA71CF">
      <w:pPr>
        <w:autoSpaceDE w:val="0"/>
        <w:autoSpaceDN w:val="0"/>
        <w:adjustRightInd w:val="0"/>
        <w:spacing w:after="211" w:line="240" w:lineRule="auto"/>
        <w:jc w:val="both"/>
        <w:rPr>
          <w:rFonts w:ascii="Tahoma" w:hAnsi="Tahoma" w:cs="Tahoma"/>
          <w:sz w:val="20"/>
          <w:szCs w:val="20"/>
        </w:rPr>
      </w:pPr>
      <w:r w:rsidRPr="00DA71CF">
        <w:rPr>
          <w:rFonts w:ascii="Tahoma" w:hAnsi="Tahoma" w:cs="Tahoma"/>
          <w:sz w:val="20"/>
          <w:szCs w:val="20"/>
        </w:rPr>
        <w:t xml:space="preserve"> ΜΤΣ: Μελέτες Τεχνικής Σκοπιμότητας (Άρθρο 25 του Καν. ΕΕ 651/2014), </w:t>
      </w:r>
    </w:p>
    <w:p w:rsidR="00DA71CF" w:rsidRPr="00DA71CF" w:rsidRDefault="00DA71CF" w:rsidP="00DA71CF">
      <w:pPr>
        <w:autoSpaceDE w:val="0"/>
        <w:autoSpaceDN w:val="0"/>
        <w:adjustRightInd w:val="0"/>
        <w:spacing w:after="211" w:line="240" w:lineRule="auto"/>
        <w:jc w:val="both"/>
        <w:rPr>
          <w:rFonts w:ascii="Tahoma" w:hAnsi="Tahoma" w:cs="Tahoma"/>
          <w:sz w:val="20"/>
          <w:szCs w:val="20"/>
        </w:rPr>
      </w:pPr>
      <w:r w:rsidRPr="00DA71CF">
        <w:rPr>
          <w:rFonts w:ascii="Tahoma" w:hAnsi="Tahoma" w:cs="Tahoma"/>
          <w:sz w:val="20"/>
          <w:szCs w:val="20"/>
        </w:rPr>
        <w:t xml:space="preserve"> ΚΑΙΝΜΜΕ: Ενισχύσεις Καινοτομίας για ΜΜΕ (Άρθρο 28 του Καν. ΕΕ 651/2014), </w:t>
      </w:r>
    </w:p>
    <w:p w:rsidR="00DA71CF" w:rsidRPr="00DA71CF" w:rsidRDefault="00DA71CF" w:rsidP="00DA71CF">
      <w:pPr>
        <w:autoSpaceDE w:val="0"/>
        <w:autoSpaceDN w:val="0"/>
        <w:adjustRightInd w:val="0"/>
        <w:spacing w:after="0" w:line="240" w:lineRule="auto"/>
        <w:jc w:val="both"/>
        <w:rPr>
          <w:rFonts w:ascii="Tahoma" w:hAnsi="Tahoma" w:cs="Tahoma"/>
          <w:sz w:val="20"/>
          <w:szCs w:val="20"/>
        </w:rPr>
      </w:pPr>
    </w:p>
    <w:p w:rsidR="00DA71CF" w:rsidRDefault="00DA71CF" w:rsidP="00DA71CF">
      <w:pPr>
        <w:autoSpaceDE w:val="0"/>
        <w:autoSpaceDN w:val="0"/>
        <w:adjustRightInd w:val="0"/>
        <w:spacing w:after="141" w:line="240" w:lineRule="auto"/>
        <w:jc w:val="both"/>
        <w:rPr>
          <w:rFonts w:ascii="Tahoma" w:hAnsi="Tahoma" w:cs="Tahoma"/>
          <w:sz w:val="20"/>
          <w:szCs w:val="20"/>
        </w:rPr>
      </w:pPr>
    </w:p>
    <w:p w:rsidR="00DA71CF" w:rsidRDefault="00DA71CF" w:rsidP="00DA71CF">
      <w:pPr>
        <w:autoSpaceDE w:val="0"/>
        <w:autoSpaceDN w:val="0"/>
        <w:adjustRightInd w:val="0"/>
        <w:spacing w:after="141" w:line="240" w:lineRule="auto"/>
        <w:jc w:val="both"/>
        <w:rPr>
          <w:rFonts w:ascii="Tahoma" w:hAnsi="Tahoma" w:cs="Tahoma"/>
          <w:sz w:val="20"/>
          <w:szCs w:val="20"/>
        </w:rPr>
      </w:pPr>
    </w:p>
    <w:p w:rsidR="00570344" w:rsidRDefault="00570344" w:rsidP="00570344">
      <w:pPr>
        <w:autoSpaceDE w:val="0"/>
        <w:autoSpaceDN w:val="0"/>
        <w:adjustRightInd w:val="0"/>
        <w:spacing w:after="141" w:line="240" w:lineRule="auto"/>
        <w:jc w:val="both"/>
        <w:rPr>
          <w:rFonts w:ascii="Tahoma" w:hAnsi="Tahoma" w:cs="Tahoma"/>
          <w:sz w:val="20"/>
          <w:szCs w:val="20"/>
        </w:rPr>
      </w:pPr>
    </w:p>
    <w:p w:rsidR="00570344" w:rsidRDefault="00406BB3" w:rsidP="00570344">
      <w:pPr>
        <w:autoSpaceDE w:val="0"/>
        <w:autoSpaceDN w:val="0"/>
        <w:adjustRightInd w:val="0"/>
        <w:spacing w:after="141"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69F3EFE9" wp14:editId="4E47A01A">
            <wp:extent cx="5271770" cy="182880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1770" cy="1828800"/>
                    </a:xfrm>
                    <a:prstGeom prst="rect">
                      <a:avLst/>
                    </a:prstGeom>
                    <a:noFill/>
                    <a:ln>
                      <a:noFill/>
                    </a:ln>
                  </pic:spPr>
                </pic:pic>
              </a:graphicData>
            </a:graphic>
          </wp:inline>
        </w:drawing>
      </w:r>
    </w:p>
    <w:p w:rsidR="00406BB3" w:rsidRDefault="00406BB3" w:rsidP="00406BB3">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34</w:t>
      </w:r>
      <w:r w:rsidRPr="009475D3">
        <w:rPr>
          <w:rFonts w:ascii="Calibri" w:hAnsi="Calibri" w:cstheme="minorBidi"/>
          <w:b/>
          <w:bCs/>
          <w:color w:val="auto"/>
          <w:sz w:val="20"/>
          <w:szCs w:val="20"/>
        </w:rPr>
        <w:t>]</w:t>
      </w:r>
    </w:p>
    <w:p w:rsidR="00406BB3" w:rsidRDefault="00406BB3" w:rsidP="00570344">
      <w:pPr>
        <w:autoSpaceDE w:val="0"/>
        <w:autoSpaceDN w:val="0"/>
        <w:adjustRightInd w:val="0"/>
        <w:spacing w:after="141" w:line="240" w:lineRule="auto"/>
        <w:jc w:val="both"/>
        <w:rPr>
          <w:rFonts w:ascii="Tahoma" w:hAnsi="Tahoma" w:cs="Tahoma"/>
          <w:sz w:val="20"/>
          <w:szCs w:val="20"/>
        </w:rPr>
      </w:pPr>
    </w:p>
    <w:p w:rsidR="00BC42F8" w:rsidRPr="00BC42F8" w:rsidRDefault="00BC42F8" w:rsidP="00BC42F8">
      <w:pPr>
        <w:autoSpaceDE w:val="0"/>
        <w:autoSpaceDN w:val="0"/>
        <w:adjustRightInd w:val="0"/>
        <w:spacing w:after="0" w:line="240" w:lineRule="auto"/>
        <w:rPr>
          <w:rFonts w:ascii="Tahoma" w:hAnsi="Tahoma" w:cs="Tahoma"/>
          <w:color w:val="000000"/>
          <w:sz w:val="24"/>
          <w:szCs w:val="24"/>
        </w:rPr>
      </w:pPr>
    </w:p>
    <w:p w:rsidR="00BC42F8" w:rsidRDefault="00BC42F8" w:rsidP="00AC7F5C">
      <w:pPr>
        <w:pStyle w:val="3"/>
      </w:pPr>
      <w:bookmarkStart w:id="33" w:name="_Toc510433793"/>
      <w:r w:rsidRPr="00BC42F8">
        <w:t>II.1.3 ΠΑΡΑΔΟΤΕΑ</w:t>
      </w:r>
      <w:bookmarkEnd w:id="33"/>
      <w:r w:rsidRPr="00BC42F8">
        <w:t xml:space="preserve"> </w:t>
      </w:r>
    </w:p>
    <w:p w:rsidR="00BC42F8" w:rsidRPr="00BC42F8" w:rsidRDefault="00BC42F8" w:rsidP="00BC42F8">
      <w:pPr>
        <w:autoSpaceDE w:val="0"/>
        <w:autoSpaceDN w:val="0"/>
        <w:adjustRightInd w:val="0"/>
        <w:spacing w:after="0" w:line="240" w:lineRule="auto"/>
        <w:jc w:val="both"/>
        <w:rPr>
          <w:rFonts w:ascii="Tahoma" w:hAnsi="Tahoma" w:cs="Tahoma"/>
        </w:rPr>
      </w:pPr>
    </w:p>
    <w:p w:rsidR="001C3DA0" w:rsidRPr="00EE279A" w:rsidRDefault="00444100">
      <w:pPr>
        <w:pStyle w:val="a9"/>
        <w:rPr>
          <w:sz w:val="16"/>
          <w:szCs w:val="16"/>
          <w:lang w:val="el-GR"/>
        </w:rPr>
      </w:pPr>
      <w:r w:rsidRPr="00444100">
        <w:rPr>
          <w:rFonts w:cs="Tahoma"/>
          <w:lang w:val="el-GR"/>
        </w:rPr>
        <w:t xml:space="preserve">Τα παραδοτέα ενδεικτικά μπορεί να είναι: </w:t>
      </w:r>
      <w:r w:rsidR="00307331" w:rsidRPr="00167D63">
        <w:rPr>
          <w:lang w:val="el-GR"/>
        </w:rPr>
        <w:t>Έκθεση, Δημοσίευση, Πιλοτική κατασκευή, Πρότυπο, Λογισμικό, Ιστότοπος, Μελέτη ως αποτέλεσμα συμβουλευτικής υπηρεσίας, Μελέτη Σκοπιμότητας, Άλλο</w:t>
      </w:r>
      <w:r w:rsidR="00307331">
        <w:rPr>
          <w:lang w:val="el-GR"/>
        </w:rPr>
        <w:t xml:space="preserve"> </w:t>
      </w:r>
      <w:r w:rsidRPr="00444100">
        <w:rPr>
          <w:rFonts w:cs="Tahoma"/>
          <w:lang w:val="el-GR"/>
        </w:rPr>
        <w:t>(εικόνα 35). Τα παραδοτέα παραδίδονται έως το τέλος διάρκειας της αντίστοιχης Ενότητας Εργασίας.</w:t>
      </w:r>
    </w:p>
    <w:p w:rsidR="00BC42F8" w:rsidRDefault="00BC42F8" w:rsidP="00BC42F8">
      <w:pPr>
        <w:autoSpaceDE w:val="0"/>
        <w:autoSpaceDN w:val="0"/>
        <w:adjustRightInd w:val="0"/>
        <w:spacing w:after="141" w:line="240" w:lineRule="auto"/>
        <w:jc w:val="both"/>
        <w:rPr>
          <w:rFonts w:ascii="Tahoma" w:hAnsi="Tahoma" w:cs="Tahoma"/>
          <w:sz w:val="20"/>
          <w:szCs w:val="20"/>
        </w:rPr>
      </w:pPr>
      <w:r>
        <w:rPr>
          <w:rFonts w:ascii="Tahoma" w:hAnsi="Tahoma" w:cs="Tahoma"/>
          <w:noProof/>
          <w:sz w:val="20"/>
          <w:szCs w:val="20"/>
          <w:lang w:eastAsia="el-GR"/>
        </w:rPr>
        <w:drawing>
          <wp:inline distT="0" distB="0" distL="0" distR="0" wp14:anchorId="2CD5E9DA" wp14:editId="257912F5">
            <wp:extent cx="5271770" cy="240919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1770" cy="2409190"/>
                    </a:xfrm>
                    <a:prstGeom prst="rect">
                      <a:avLst/>
                    </a:prstGeom>
                    <a:noFill/>
                    <a:ln>
                      <a:noFill/>
                    </a:ln>
                  </pic:spPr>
                </pic:pic>
              </a:graphicData>
            </a:graphic>
          </wp:inline>
        </w:drawing>
      </w:r>
    </w:p>
    <w:p w:rsidR="00BC42F8" w:rsidRDefault="00BC42F8" w:rsidP="00BC42F8">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35</w:t>
      </w:r>
      <w:r w:rsidRPr="009475D3">
        <w:rPr>
          <w:rFonts w:ascii="Calibri" w:hAnsi="Calibri" w:cstheme="minorBidi"/>
          <w:b/>
          <w:bCs/>
          <w:color w:val="auto"/>
          <w:sz w:val="20"/>
          <w:szCs w:val="20"/>
        </w:rPr>
        <w:t>]</w:t>
      </w:r>
    </w:p>
    <w:p w:rsidR="00BC42F8" w:rsidRDefault="00BC42F8" w:rsidP="00BC42F8">
      <w:pPr>
        <w:autoSpaceDE w:val="0"/>
        <w:autoSpaceDN w:val="0"/>
        <w:adjustRightInd w:val="0"/>
        <w:spacing w:after="141" w:line="240" w:lineRule="auto"/>
        <w:jc w:val="both"/>
        <w:rPr>
          <w:rFonts w:ascii="Tahoma" w:hAnsi="Tahoma" w:cs="Tahoma"/>
          <w:sz w:val="20"/>
          <w:szCs w:val="20"/>
        </w:rPr>
      </w:pPr>
    </w:p>
    <w:p w:rsidR="00BC42F8" w:rsidRDefault="00BC42F8" w:rsidP="00BC42F8">
      <w:pPr>
        <w:autoSpaceDE w:val="0"/>
        <w:autoSpaceDN w:val="0"/>
        <w:adjustRightInd w:val="0"/>
        <w:spacing w:after="141" w:line="240" w:lineRule="auto"/>
        <w:jc w:val="both"/>
        <w:rPr>
          <w:rFonts w:ascii="Tahoma" w:hAnsi="Tahoma" w:cs="Tahoma"/>
          <w:sz w:val="20"/>
          <w:szCs w:val="20"/>
        </w:rPr>
      </w:pPr>
    </w:p>
    <w:p w:rsidR="00D857AA" w:rsidRPr="00D857AA" w:rsidRDefault="00D857AA" w:rsidP="00D857AA">
      <w:pPr>
        <w:autoSpaceDE w:val="0"/>
        <w:autoSpaceDN w:val="0"/>
        <w:adjustRightInd w:val="0"/>
        <w:spacing w:after="0" w:line="240" w:lineRule="auto"/>
        <w:rPr>
          <w:rFonts w:ascii="Tahoma" w:hAnsi="Tahoma" w:cs="Tahoma"/>
          <w:color w:val="000000"/>
          <w:sz w:val="24"/>
          <w:szCs w:val="24"/>
        </w:rPr>
      </w:pPr>
    </w:p>
    <w:p w:rsidR="00D857AA" w:rsidRDefault="00D857AA" w:rsidP="00AC7F5C">
      <w:pPr>
        <w:pStyle w:val="3"/>
      </w:pPr>
      <w:bookmarkStart w:id="34" w:name="_Toc510433794"/>
      <w:r w:rsidRPr="00D857AA">
        <w:t>II.1.4 ΚΥΡΙΑ ΕΡΕΥΝΗΤΙΚΗ ΟΜΑΔΑ</w:t>
      </w:r>
      <w:bookmarkEnd w:id="34"/>
      <w:r w:rsidRPr="00D857AA">
        <w:t xml:space="preserve"> </w:t>
      </w:r>
    </w:p>
    <w:p w:rsidR="00D857AA" w:rsidRPr="00D857AA" w:rsidRDefault="00D857AA" w:rsidP="00D857AA">
      <w:pPr>
        <w:autoSpaceDE w:val="0"/>
        <w:autoSpaceDN w:val="0"/>
        <w:adjustRightInd w:val="0"/>
        <w:spacing w:after="0" w:line="240" w:lineRule="auto"/>
        <w:jc w:val="both"/>
        <w:rPr>
          <w:rFonts w:ascii="Tahoma" w:hAnsi="Tahoma" w:cs="Tahoma"/>
        </w:rPr>
      </w:pPr>
    </w:p>
    <w:p w:rsidR="00D857AA" w:rsidRPr="00CF7C1C" w:rsidRDefault="00444100" w:rsidP="00D857AA">
      <w:pPr>
        <w:pStyle w:val="Default"/>
        <w:jc w:val="both"/>
        <w:rPr>
          <w:color w:val="auto"/>
          <w:sz w:val="20"/>
          <w:szCs w:val="20"/>
        </w:rPr>
      </w:pPr>
      <w:r w:rsidRPr="00444100">
        <w:rPr>
          <w:color w:val="auto"/>
          <w:sz w:val="20"/>
          <w:szCs w:val="20"/>
        </w:rPr>
        <w:t xml:space="preserve">Προτείνεται να καταχωριστούν τα στοιχεία τουλάχιστον 3 ατόμων από κάθε φορέα, τα οποία συμμετέχουν στην κύρια ερευνητική ομάδα. Αν πρόκειται για έκτακτο προσωπικό, δηλώστε στα πεδία Επώνυμο, Όνομα «νέα θέση εργασίας» και συμπληρώστε την ειδικότητα. Το ακαδημαϊκό προσωπικό του δικαιούχου ή (το ακαδημαϊκό προσωπικό) τρίτων που η συμμετοχή του στην πράξη θεωρείται ουσιώδης για την εκτέλεσή της, και δηλώνεται στην ομάδα έργου κατά την υποβολή της Αίτησης Χρηματοδότησης, και στη συνέχεια αξιολογείται στο πλαίσιο της διαδικασίας επιλογής για τη χρηματοδότηση της πράξης (Συμβάλλει στο κριτήριο Α στην αξιολόγηση), συμμετέχει σε αυτή χωρίς άλλη διαδικασία επιλογής. Ο όρος </w:t>
      </w:r>
      <w:r w:rsidRPr="00444100">
        <w:rPr>
          <w:color w:val="auto"/>
          <w:sz w:val="20"/>
          <w:szCs w:val="20"/>
        </w:rPr>
        <w:lastRenderedPageBreak/>
        <w:t>«ακαδημαϊκό προσωπικό» αναφέρεται στα μέλη ΔΕΠ, ΕΔΙΠ, ΕΤΕΠ. Στην παραπάνω κατηγορία του ακαδημαϊκού προσωπικού συμπεριλαμβάνονται και οι ερευνητές Α’, Β’ και Γ’ βαθμίδας των ερευνητικών κέντρων (εικόνα 36).</w:t>
      </w:r>
    </w:p>
    <w:p w:rsidR="00D857AA" w:rsidRDefault="00D857AA" w:rsidP="00D857AA">
      <w:pPr>
        <w:pStyle w:val="Default"/>
        <w:jc w:val="both"/>
        <w:rPr>
          <w:sz w:val="20"/>
          <w:szCs w:val="20"/>
        </w:rPr>
      </w:pPr>
    </w:p>
    <w:p w:rsidR="00D857AA" w:rsidRDefault="00D857AA" w:rsidP="00D857AA">
      <w:pPr>
        <w:pStyle w:val="Default"/>
        <w:jc w:val="both"/>
        <w:rPr>
          <w:sz w:val="20"/>
          <w:szCs w:val="20"/>
        </w:rPr>
      </w:pPr>
      <w:r>
        <w:rPr>
          <w:noProof/>
          <w:sz w:val="20"/>
          <w:szCs w:val="20"/>
          <w:lang w:eastAsia="el-GR"/>
        </w:rPr>
        <w:drawing>
          <wp:inline distT="0" distB="0" distL="0" distR="0" wp14:anchorId="30D914C6" wp14:editId="12FECC9E">
            <wp:extent cx="5263515" cy="13519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3515" cy="1351915"/>
                    </a:xfrm>
                    <a:prstGeom prst="rect">
                      <a:avLst/>
                    </a:prstGeom>
                    <a:noFill/>
                    <a:ln>
                      <a:noFill/>
                    </a:ln>
                  </pic:spPr>
                </pic:pic>
              </a:graphicData>
            </a:graphic>
          </wp:inline>
        </w:drawing>
      </w:r>
    </w:p>
    <w:p w:rsidR="00D857AA" w:rsidRDefault="00D857AA" w:rsidP="00D857AA">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36</w:t>
      </w:r>
      <w:r w:rsidRPr="009475D3">
        <w:rPr>
          <w:rFonts w:ascii="Calibri" w:hAnsi="Calibri" w:cstheme="minorBidi"/>
          <w:b/>
          <w:bCs/>
          <w:color w:val="auto"/>
          <w:sz w:val="20"/>
          <w:szCs w:val="20"/>
        </w:rPr>
        <w:t>]</w:t>
      </w:r>
    </w:p>
    <w:p w:rsidR="00D857AA" w:rsidRDefault="00D857AA" w:rsidP="00D857AA">
      <w:pPr>
        <w:pStyle w:val="Default"/>
        <w:jc w:val="both"/>
        <w:rPr>
          <w:sz w:val="20"/>
          <w:szCs w:val="20"/>
        </w:rPr>
      </w:pPr>
    </w:p>
    <w:p w:rsidR="00E34258" w:rsidRPr="00E34258" w:rsidRDefault="00E34258" w:rsidP="00E34258">
      <w:pPr>
        <w:autoSpaceDE w:val="0"/>
        <w:autoSpaceDN w:val="0"/>
        <w:adjustRightInd w:val="0"/>
        <w:spacing w:after="0" w:line="240" w:lineRule="auto"/>
        <w:jc w:val="both"/>
        <w:rPr>
          <w:rFonts w:ascii="Tahoma" w:hAnsi="Tahoma" w:cs="Tahoma"/>
          <w:color w:val="000000"/>
          <w:sz w:val="24"/>
          <w:szCs w:val="24"/>
        </w:rPr>
      </w:pPr>
    </w:p>
    <w:p w:rsidR="00E34258" w:rsidRDefault="00E34258" w:rsidP="00AC7F5C">
      <w:pPr>
        <w:pStyle w:val="3"/>
      </w:pPr>
      <w:bookmarkStart w:id="35" w:name="_Toc510433795"/>
      <w:r w:rsidRPr="00E34258">
        <w:t>II.1.5 ΠΡΟΣΑΥΞΗΣΗ ΠΟΣΟΣΤΟΥ ΕΝΙΣΧΥΣΗΣ ΓΙΑ ΕΡΓΑ ΕΡΕΥΝΑΣ ΚΑΙ ΑΝΑΠΤΥΞΗΣ</w:t>
      </w:r>
      <w:bookmarkEnd w:id="35"/>
      <w:r w:rsidRPr="00E34258">
        <w:t xml:space="preserve"> </w:t>
      </w:r>
    </w:p>
    <w:p w:rsidR="00E34258" w:rsidRPr="00E34258" w:rsidRDefault="00E34258" w:rsidP="00E34258">
      <w:pPr>
        <w:autoSpaceDE w:val="0"/>
        <w:autoSpaceDN w:val="0"/>
        <w:adjustRightInd w:val="0"/>
        <w:spacing w:after="0" w:line="240" w:lineRule="auto"/>
        <w:jc w:val="both"/>
        <w:rPr>
          <w:rFonts w:ascii="Tahoma" w:hAnsi="Tahoma" w:cs="Tahoma"/>
        </w:rPr>
      </w:pPr>
    </w:p>
    <w:p w:rsidR="00E34258" w:rsidRDefault="00E34258" w:rsidP="00E34258">
      <w:pPr>
        <w:pStyle w:val="Default"/>
        <w:jc w:val="both"/>
        <w:rPr>
          <w:color w:val="auto"/>
          <w:sz w:val="20"/>
          <w:szCs w:val="20"/>
        </w:rPr>
      </w:pPr>
      <w:r w:rsidRPr="00E34258">
        <w:rPr>
          <w:color w:val="auto"/>
          <w:sz w:val="20"/>
          <w:szCs w:val="20"/>
        </w:rPr>
        <w:t xml:space="preserve">Η Δυνατότητα για προσαύξηση του ποσοστού ενίσχυσης αφορά μόνο τις επιχειρήσεις / Λοιπούς Φορείς που αντιμετωπίζονται ως Επιχειρήσεις εάν ασκούν οικονομική δραστηριότητα που συνίσταται στην προσφορά προϊόντων ή υπηρεσιών σε δεδομένη αγορά, όπως ειδικότερα ορίζονται στην Ενότητα 7: ΧΡΗΜΑΤΟΔΟΤΙΚΟ ΣΧΗΜΑ της Αναλυτικής Πρόσκλησης (εικόνα </w:t>
      </w:r>
      <w:r>
        <w:rPr>
          <w:color w:val="auto"/>
          <w:sz w:val="20"/>
          <w:szCs w:val="20"/>
        </w:rPr>
        <w:t>37</w:t>
      </w:r>
      <w:r w:rsidRPr="00E34258">
        <w:rPr>
          <w:color w:val="auto"/>
          <w:sz w:val="20"/>
          <w:szCs w:val="20"/>
        </w:rPr>
        <w:t>).</w:t>
      </w:r>
    </w:p>
    <w:p w:rsidR="00E34258" w:rsidRDefault="00E34258" w:rsidP="00E34258">
      <w:pPr>
        <w:pStyle w:val="Default"/>
        <w:jc w:val="both"/>
        <w:rPr>
          <w:color w:val="auto"/>
          <w:sz w:val="20"/>
          <w:szCs w:val="20"/>
        </w:rPr>
      </w:pPr>
    </w:p>
    <w:p w:rsidR="00E34258" w:rsidRDefault="00E34258" w:rsidP="00E34258">
      <w:pPr>
        <w:pStyle w:val="Default"/>
        <w:jc w:val="both"/>
        <w:rPr>
          <w:sz w:val="20"/>
          <w:szCs w:val="20"/>
        </w:rPr>
      </w:pPr>
      <w:r>
        <w:rPr>
          <w:noProof/>
          <w:sz w:val="20"/>
          <w:szCs w:val="20"/>
          <w:lang w:eastAsia="el-GR"/>
        </w:rPr>
        <w:drawing>
          <wp:inline distT="0" distB="0" distL="0" distR="0" wp14:anchorId="53FC9753" wp14:editId="1C462166">
            <wp:extent cx="5274310" cy="1340156"/>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1340156"/>
                    </a:xfrm>
                    <a:prstGeom prst="rect">
                      <a:avLst/>
                    </a:prstGeom>
                    <a:noFill/>
                    <a:ln>
                      <a:noFill/>
                    </a:ln>
                  </pic:spPr>
                </pic:pic>
              </a:graphicData>
            </a:graphic>
          </wp:inline>
        </w:drawing>
      </w:r>
    </w:p>
    <w:p w:rsidR="00E34258" w:rsidRDefault="00E34258" w:rsidP="00E34258">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37</w:t>
      </w:r>
      <w:r w:rsidRPr="009475D3">
        <w:rPr>
          <w:rFonts w:ascii="Calibri" w:hAnsi="Calibri" w:cstheme="minorBidi"/>
          <w:b/>
          <w:bCs/>
          <w:color w:val="auto"/>
          <w:sz w:val="20"/>
          <w:szCs w:val="20"/>
        </w:rPr>
        <w:t>]</w:t>
      </w:r>
    </w:p>
    <w:p w:rsidR="00856E27" w:rsidRDefault="00856E27" w:rsidP="00E34258">
      <w:pPr>
        <w:pStyle w:val="Default"/>
        <w:jc w:val="center"/>
        <w:rPr>
          <w:rFonts w:ascii="Calibri" w:hAnsi="Calibri" w:cstheme="minorBidi"/>
          <w:b/>
          <w:bCs/>
          <w:color w:val="auto"/>
          <w:sz w:val="20"/>
          <w:szCs w:val="20"/>
        </w:rPr>
      </w:pPr>
    </w:p>
    <w:p w:rsidR="00856E27" w:rsidRPr="00856E27" w:rsidRDefault="00856E27" w:rsidP="00856E27">
      <w:pPr>
        <w:autoSpaceDE w:val="0"/>
        <w:autoSpaceDN w:val="0"/>
        <w:adjustRightInd w:val="0"/>
        <w:spacing w:after="0" w:line="240" w:lineRule="auto"/>
        <w:rPr>
          <w:rFonts w:ascii="Tahoma" w:hAnsi="Tahoma" w:cs="Tahoma"/>
          <w:color w:val="000000"/>
          <w:sz w:val="24"/>
          <w:szCs w:val="24"/>
        </w:rPr>
      </w:pPr>
    </w:p>
    <w:p w:rsidR="00856E27" w:rsidRDefault="00856E27" w:rsidP="00856E27">
      <w:pPr>
        <w:autoSpaceDE w:val="0"/>
        <w:autoSpaceDN w:val="0"/>
        <w:adjustRightInd w:val="0"/>
        <w:spacing w:after="0" w:line="240" w:lineRule="auto"/>
        <w:rPr>
          <w:rFonts w:ascii="Tahoma" w:hAnsi="Tahoma" w:cs="Tahoma"/>
          <w:b/>
          <w:bCs/>
        </w:rPr>
      </w:pPr>
    </w:p>
    <w:p w:rsidR="00856E27" w:rsidRDefault="00856E27" w:rsidP="00856E27">
      <w:pPr>
        <w:autoSpaceDE w:val="0"/>
        <w:autoSpaceDN w:val="0"/>
        <w:adjustRightInd w:val="0"/>
        <w:spacing w:after="0" w:line="240" w:lineRule="auto"/>
        <w:rPr>
          <w:rFonts w:ascii="Tahoma" w:hAnsi="Tahoma" w:cs="Tahoma"/>
          <w:b/>
          <w:bCs/>
        </w:rPr>
      </w:pPr>
    </w:p>
    <w:p w:rsidR="00856E27" w:rsidRDefault="00856E27" w:rsidP="00AC7F5C">
      <w:pPr>
        <w:pStyle w:val="3"/>
      </w:pPr>
      <w:bookmarkStart w:id="36" w:name="_Toc510433796"/>
      <w:r w:rsidRPr="00856E27">
        <w:t>II.1.6 ΧΡΗΜΑΤΟΔΟΤΗΣΗ ΟΡΓΑΝΙΣΜΩΝ ΈΡΕΥΝΑΣ ΚΑΙ ΔΙΑΔΟΣΗΣ ΓΝΩΣΗΣ</w:t>
      </w:r>
      <w:bookmarkEnd w:id="36"/>
      <w:r w:rsidRPr="00856E27">
        <w:t xml:space="preserve"> </w:t>
      </w:r>
    </w:p>
    <w:p w:rsidR="00856E27" w:rsidRPr="00856E27" w:rsidRDefault="00856E27" w:rsidP="00856E27">
      <w:pPr>
        <w:autoSpaceDE w:val="0"/>
        <w:autoSpaceDN w:val="0"/>
        <w:adjustRightInd w:val="0"/>
        <w:spacing w:after="0" w:line="240" w:lineRule="auto"/>
        <w:jc w:val="both"/>
        <w:rPr>
          <w:rFonts w:ascii="Tahoma" w:hAnsi="Tahoma" w:cs="Tahoma"/>
        </w:rPr>
      </w:pPr>
    </w:p>
    <w:p w:rsidR="00856E27" w:rsidRDefault="00856E27" w:rsidP="00856E27">
      <w:pPr>
        <w:pStyle w:val="Default"/>
        <w:jc w:val="both"/>
        <w:rPr>
          <w:rFonts w:ascii="Calibri" w:hAnsi="Calibri" w:cstheme="minorBidi"/>
          <w:b/>
          <w:bCs/>
          <w:color w:val="auto"/>
          <w:sz w:val="20"/>
          <w:szCs w:val="20"/>
        </w:rPr>
      </w:pPr>
      <w:r w:rsidRPr="00856E27">
        <w:rPr>
          <w:color w:val="auto"/>
          <w:sz w:val="20"/>
          <w:szCs w:val="20"/>
        </w:rPr>
        <w:t xml:space="preserve">Σύμφωνα με την Αναλυτική Πρόσκληση και ειδικότερα: Ενότητα 7 ΧΡΗΜΑΤΟΔΟΤΙΚΟ ΣΧΗΜΑ (εικόνα </w:t>
      </w:r>
      <w:r>
        <w:rPr>
          <w:color w:val="auto"/>
          <w:sz w:val="20"/>
          <w:szCs w:val="20"/>
        </w:rPr>
        <w:t>38</w:t>
      </w:r>
      <w:r w:rsidRPr="00856E27">
        <w:rPr>
          <w:color w:val="auto"/>
          <w:sz w:val="20"/>
          <w:szCs w:val="20"/>
        </w:rPr>
        <w:t>).</w:t>
      </w:r>
    </w:p>
    <w:p w:rsidR="00E34258" w:rsidRDefault="00E34258" w:rsidP="00E34258">
      <w:pPr>
        <w:pStyle w:val="Default"/>
        <w:jc w:val="both"/>
        <w:rPr>
          <w:sz w:val="20"/>
          <w:szCs w:val="20"/>
        </w:rPr>
      </w:pPr>
    </w:p>
    <w:p w:rsidR="00856E27" w:rsidRDefault="00856E27" w:rsidP="00E34258">
      <w:pPr>
        <w:pStyle w:val="Default"/>
        <w:jc w:val="both"/>
        <w:rPr>
          <w:sz w:val="20"/>
          <w:szCs w:val="20"/>
        </w:rPr>
      </w:pPr>
      <w:r>
        <w:rPr>
          <w:noProof/>
          <w:sz w:val="20"/>
          <w:szCs w:val="20"/>
          <w:lang w:eastAsia="el-GR"/>
        </w:rPr>
        <w:drawing>
          <wp:inline distT="0" distB="0" distL="0" distR="0" wp14:anchorId="497BFC27" wp14:editId="3485438D">
            <wp:extent cx="5274310" cy="15709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1570900"/>
                    </a:xfrm>
                    <a:prstGeom prst="rect">
                      <a:avLst/>
                    </a:prstGeom>
                    <a:noFill/>
                    <a:ln>
                      <a:noFill/>
                    </a:ln>
                  </pic:spPr>
                </pic:pic>
              </a:graphicData>
            </a:graphic>
          </wp:inline>
        </w:drawing>
      </w:r>
    </w:p>
    <w:p w:rsidR="00856E27" w:rsidRDefault="00856E27" w:rsidP="00856E27">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38</w:t>
      </w:r>
      <w:r w:rsidRPr="009475D3">
        <w:rPr>
          <w:rFonts w:ascii="Calibri" w:hAnsi="Calibri" w:cstheme="minorBidi"/>
          <w:b/>
          <w:bCs/>
          <w:color w:val="auto"/>
          <w:sz w:val="20"/>
          <w:szCs w:val="20"/>
        </w:rPr>
        <w:t>]</w:t>
      </w:r>
    </w:p>
    <w:p w:rsidR="00856E27" w:rsidRDefault="00856E27" w:rsidP="00E34258">
      <w:pPr>
        <w:pStyle w:val="Default"/>
        <w:jc w:val="both"/>
        <w:rPr>
          <w:sz w:val="20"/>
          <w:szCs w:val="20"/>
        </w:rPr>
      </w:pPr>
    </w:p>
    <w:p w:rsidR="004A3C8A" w:rsidRDefault="004A3C8A" w:rsidP="00E34258">
      <w:pPr>
        <w:pStyle w:val="Default"/>
        <w:jc w:val="both"/>
        <w:rPr>
          <w:sz w:val="20"/>
          <w:szCs w:val="20"/>
        </w:rPr>
      </w:pPr>
    </w:p>
    <w:p w:rsidR="004A3C8A" w:rsidRDefault="004A3C8A" w:rsidP="00AC7F5C">
      <w:pPr>
        <w:pStyle w:val="3"/>
      </w:pPr>
      <w:bookmarkStart w:id="37" w:name="_Toc510433797"/>
      <w:r w:rsidRPr="004A3C8A">
        <w:t>II.2 ΟΙΚΟΝΟΜΙΚΑ ΣΤΟΙΧΕΙΑ ΤΟΥ ΕΡΓΟΥ</w:t>
      </w:r>
      <w:bookmarkEnd w:id="37"/>
      <w:r w:rsidRPr="004A3C8A">
        <w:t xml:space="preserve"> </w:t>
      </w:r>
    </w:p>
    <w:p w:rsidR="004A3C8A" w:rsidRPr="004A3C8A" w:rsidRDefault="004A3C8A" w:rsidP="004A3C8A">
      <w:pPr>
        <w:autoSpaceDE w:val="0"/>
        <w:autoSpaceDN w:val="0"/>
        <w:adjustRightInd w:val="0"/>
        <w:spacing w:after="0" w:line="240" w:lineRule="auto"/>
        <w:jc w:val="both"/>
        <w:rPr>
          <w:rFonts w:ascii="Tahoma" w:hAnsi="Tahoma" w:cs="Tahoma"/>
        </w:rPr>
      </w:pPr>
    </w:p>
    <w:p w:rsidR="004A3C8A" w:rsidRDefault="004A3C8A" w:rsidP="00AC7F5C">
      <w:pPr>
        <w:pStyle w:val="3"/>
      </w:pPr>
      <w:bookmarkStart w:id="38" w:name="_Toc510433798"/>
      <w:r w:rsidRPr="004A3C8A">
        <w:t>II.2.1 ΑΝΑΛΥΣΗ ΤΟΥ ΠΡΟΫΠΟΛΟΓΙΣΜΟΥ</w:t>
      </w:r>
      <w:bookmarkEnd w:id="38"/>
      <w:r w:rsidRPr="004A3C8A">
        <w:t xml:space="preserve"> </w:t>
      </w:r>
    </w:p>
    <w:p w:rsidR="004A3C8A" w:rsidRPr="004A3C8A" w:rsidRDefault="004A3C8A" w:rsidP="004A3C8A">
      <w:pPr>
        <w:autoSpaceDE w:val="0"/>
        <w:autoSpaceDN w:val="0"/>
        <w:adjustRightInd w:val="0"/>
        <w:spacing w:after="0" w:line="240" w:lineRule="auto"/>
        <w:jc w:val="both"/>
        <w:rPr>
          <w:rFonts w:ascii="Tahoma" w:hAnsi="Tahoma" w:cs="Tahoma"/>
        </w:rPr>
      </w:pPr>
    </w:p>
    <w:p w:rsidR="004A3C8A" w:rsidRPr="004A3C8A" w:rsidRDefault="004A3C8A" w:rsidP="004A3C8A">
      <w:pPr>
        <w:pStyle w:val="Default"/>
        <w:jc w:val="both"/>
        <w:rPr>
          <w:color w:val="auto"/>
          <w:sz w:val="20"/>
          <w:szCs w:val="20"/>
        </w:rPr>
      </w:pPr>
      <w:r w:rsidRPr="004A3C8A">
        <w:rPr>
          <w:color w:val="auto"/>
          <w:sz w:val="20"/>
          <w:szCs w:val="20"/>
        </w:rPr>
        <w:t xml:space="preserve">Σύμφωνα με την Αναλυτική Πρόσκληση και ειδικότερα: Ενότητα 6. ΕΠΙΛΕΞΙΜΕΣ ΔΑΠΑΝΕΣ-ΠΡΟΫΠΟΛΟΓΙΣΜΟΣ ΠΡΑΞΕΩΝ, Ενότητα 7 ΧΡΗΜΑΤΟΔΟΤΙΚΟ ΣΧΗΜΑ, </w:t>
      </w:r>
      <w:r w:rsidRPr="002E29B9">
        <w:rPr>
          <w:color w:val="auto"/>
          <w:sz w:val="20"/>
          <w:szCs w:val="20"/>
        </w:rPr>
        <w:t>Ενότητα 11</w:t>
      </w:r>
      <w:r w:rsidR="0097567D">
        <w:rPr>
          <w:color w:val="auto"/>
          <w:sz w:val="20"/>
          <w:szCs w:val="20"/>
        </w:rPr>
        <w:t>.1</w:t>
      </w:r>
      <w:r w:rsidRPr="004A3C8A">
        <w:rPr>
          <w:color w:val="auto"/>
          <w:sz w:val="20"/>
          <w:szCs w:val="20"/>
        </w:rPr>
        <w:t xml:space="preserve">: </w:t>
      </w:r>
      <w:r w:rsidRPr="002E29B9">
        <w:rPr>
          <w:color w:val="auto"/>
          <w:sz w:val="20"/>
          <w:szCs w:val="20"/>
        </w:rPr>
        <w:t xml:space="preserve">ΕΞΟΦΛΗΣΗ ΔΑΠΑΝΩΝ ΥΛΟΠΟΙΗΣΗΣ </w:t>
      </w:r>
      <w:r w:rsidRPr="004A3C8A">
        <w:rPr>
          <w:color w:val="auto"/>
          <w:sz w:val="20"/>
          <w:szCs w:val="20"/>
        </w:rPr>
        <w:t xml:space="preserve">και ΠΑΡΑΡΤΗΜΑ V: </w:t>
      </w:r>
      <w:r w:rsidR="002E29B9" w:rsidRPr="002E29B9">
        <w:rPr>
          <w:color w:val="auto"/>
          <w:sz w:val="20"/>
          <w:szCs w:val="20"/>
        </w:rPr>
        <w:t>ΑΠΑΡΑΙΤΗΤΑ ΠΑΡΑΣΤΑΤΙΚΑ/ΔΙΚΑΙΟΛΟΓΗΤΙΚΑ ΕΠΙΛΕΞΙΜΩΝ ΔΑΠΑΝΩΝ</w:t>
      </w:r>
      <w:r w:rsidRPr="004A3C8A">
        <w:rPr>
          <w:color w:val="auto"/>
          <w:sz w:val="20"/>
          <w:szCs w:val="20"/>
        </w:rPr>
        <w:t xml:space="preserve">. </w:t>
      </w:r>
    </w:p>
    <w:p w:rsidR="004A3C8A" w:rsidRDefault="004A3C8A" w:rsidP="004A3C8A">
      <w:pPr>
        <w:pStyle w:val="Default"/>
        <w:jc w:val="both"/>
        <w:rPr>
          <w:color w:val="auto"/>
          <w:sz w:val="20"/>
          <w:szCs w:val="20"/>
        </w:rPr>
      </w:pPr>
      <w:r w:rsidRPr="004A3C8A">
        <w:rPr>
          <w:color w:val="auto"/>
          <w:sz w:val="20"/>
          <w:szCs w:val="20"/>
        </w:rPr>
        <w:t xml:space="preserve">Στην καρτέλα αυτή (εικόνα </w:t>
      </w:r>
      <w:r w:rsidR="002E29B9">
        <w:rPr>
          <w:color w:val="auto"/>
          <w:sz w:val="20"/>
          <w:szCs w:val="20"/>
        </w:rPr>
        <w:t>39</w:t>
      </w:r>
      <w:r w:rsidRPr="004A3C8A">
        <w:rPr>
          <w:color w:val="auto"/>
          <w:sz w:val="20"/>
          <w:szCs w:val="20"/>
        </w:rPr>
        <w:t>) ορίζονται για κάθε φορέα ποιες κατηγορίες δαπάνης επιλέγει και με ποιο ποσό συμμετέχει κάθε φορέας στην Κατηγορία Δαπάνης. Για παράδειγμα σε ένα συνεργατικό έργο δύο ή και περισσότεροι φορείς μπορούν να δηλώσουν Δαπάνες Προσωπικού (ΕΡ1).</w:t>
      </w:r>
    </w:p>
    <w:p w:rsidR="002E29B9" w:rsidRPr="002E29B9" w:rsidRDefault="002E29B9" w:rsidP="002E29B9">
      <w:pPr>
        <w:autoSpaceDE w:val="0"/>
        <w:autoSpaceDN w:val="0"/>
        <w:adjustRightInd w:val="0"/>
        <w:spacing w:after="0" w:line="240" w:lineRule="auto"/>
        <w:rPr>
          <w:rFonts w:ascii="Symbol" w:hAnsi="Symbol" w:cs="Symbol"/>
          <w:color w:val="000000"/>
          <w:sz w:val="24"/>
          <w:szCs w:val="24"/>
        </w:rPr>
      </w:pPr>
    </w:p>
    <w:p w:rsidR="001C3DA0" w:rsidRDefault="00444100">
      <w:pPr>
        <w:autoSpaceDE w:val="0"/>
        <w:autoSpaceDN w:val="0"/>
        <w:adjustRightInd w:val="0"/>
        <w:spacing w:after="0" w:line="240" w:lineRule="auto"/>
        <w:jc w:val="both"/>
        <w:rPr>
          <w:rFonts w:ascii="Tahoma" w:hAnsi="Tahoma" w:cs="Tahoma"/>
          <w:b/>
          <w:sz w:val="20"/>
          <w:szCs w:val="20"/>
          <w:u w:val="single"/>
        </w:rPr>
      </w:pPr>
      <w:r w:rsidRPr="00444100">
        <w:rPr>
          <w:rFonts w:ascii="Tahoma" w:hAnsi="Tahoma" w:cs="Tahoma"/>
          <w:b/>
          <w:sz w:val="20"/>
          <w:szCs w:val="20"/>
          <w:u w:val="single"/>
        </w:rPr>
        <w:t>ΕΡ Ενισχύσεις για έργα έρευνας και ανάπτυξης (Άρθρο 25)</w:t>
      </w:r>
    </w:p>
    <w:p w:rsidR="001C3DA0" w:rsidRDefault="001C3DA0">
      <w:pPr>
        <w:pStyle w:val="a8"/>
        <w:tabs>
          <w:tab w:val="left" w:pos="1701"/>
        </w:tabs>
        <w:spacing w:line="360" w:lineRule="auto"/>
        <w:rPr>
          <w:rFonts w:ascii="Tahoma" w:hAnsi="Tahoma" w:cs="Tahoma"/>
          <w:b/>
          <w:bCs/>
          <w:color w:val="000000"/>
          <w:sz w:val="20"/>
          <w:szCs w:val="20"/>
          <w:u w:val="single"/>
        </w:rPr>
      </w:pPr>
    </w:p>
    <w:p w:rsidR="002E29B9" w:rsidRPr="00DB76E9" w:rsidRDefault="002E29B9" w:rsidP="00DB76E9">
      <w:pPr>
        <w:pStyle w:val="a8"/>
        <w:numPr>
          <w:ilvl w:val="0"/>
          <w:numId w:val="8"/>
        </w:numPr>
        <w:autoSpaceDE w:val="0"/>
        <w:autoSpaceDN w:val="0"/>
        <w:adjustRightInd w:val="0"/>
        <w:spacing w:after="0" w:line="240" w:lineRule="auto"/>
        <w:jc w:val="both"/>
        <w:rPr>
          <w:rFonts w:ascii="Tahoma" w:hAnsi="Tahoma" w:cs="Tahoma"/>
          <w:sz w:val="20"/>
          <w:szCs w:val="20"/>
          <w:u w:val="single"/>
        </w:rPr>
      </w:pPr>
      <w:r w:rsidRPr="00DB76E9">
        <w:rPr>
          <w:rFonts w:ascii="Tahoma" w:hAnsi="Tahoma" w:cs="Tahoma"/>
          <w:sz w:val="20"/>
          <w:szCs w:val="20"/>
          <w:u w:val="single"/>
        </w:rPr>
        <w:t xml:space="preserve">ΕΡ1 - Δαπάνες προσωπικού </w:t>
      </w:r>
    </w:p>
    <w:p w:rsidR="002E29B9" w:rsidRPr="002E29B9" w:rsidRDefault="002E29B9" w:rsidP="002E29B9">
      <w:pPr>
        <w:autoSpaceDE w:val="0"/>
        <w:autoSpaceDN w:val="0"/>
        <w:adjustRightInd w:val="0"/>
        <w:spacing w:after="0" w:line="240" w:lineRule="auto"/>
        <w:jc w:val="both"/>
        <w:rPr>
          <w:rFonts w:ascii="Tahoma" w:hAnsi="Tahoma" w:cs="Tahoma"/>
          <w:sz w:val="20"/>
          <w:szCs w:val="20"/>
        </w:rPr>
      </w:pPr>
    </w:p>
    <w:p w:rsidR="00364649" w:rsidRDefault="00444100" w:rsidP="002E29B9">
      <w:pPr>
        <w:autoSpaceDE w:val="0"/>
        <w:autoSpaceDN w:val="0"/>
        <w:adjustRightInd w:val="0"/>
        <w:spacing w:after="0" w:line="240" w:lineRule="auto"/>
        <w:jc w:val="both"/>
        <w:rPr>
          <w:rFonts w:ascii="Tahoma" w:hAnsi="Tahoma" w:cs="Tahoma"/>
          <w:sz w:val="20"/>
          <w:szCs w:val="20"/>
        </w:rPr>
      </w:pPr>
      <w:r w:rsidRPr="00444100">
        <w:rPr>
          <w:rFonts w:ascii="Tahoma" w:hAnsi="Tahoma" w:cs="Tahoma"/>
          <w:sz w:val="20"/>
          <w:szCs w:val="20"/>
        </w:rPr>
        <w:t>Συμπληρώνεται η δαπάνη προσωπικού του φορέα (μία τιμή). Ειδικότερα, συμπληρώνεται η εκτιμώμενη μέση Τιμή Α/μήνα ώστε η δαπάνη προσωπικού να προκύπτει ως το γινόμενο Τιμή Α/μήνα x Α/μήνες</w:t>
      </w:r>
      <w:r w:rsidR="00364649">
        <w:rPr>
          <w:rFonts w:ascii="Tahoma" w:hAnsi="Tahoma" w:cs="Tahoma"/>
          <w:sz w:val="20"/>
          <w:szCs w:val="20"/>
        </w:rPr>
        <w:t>.</w:t>
      </w:r>
    </w:p>
    <w:p w:rsidR="002E29B9" w:rsidRPr="002E29B9" w:rsidRDefault="002E29B9" w:rsidP="002E29B9">
      <w:pPr>
        <w:autoSpaceDE w:val="0"/>
        <w:autoSpaceDN w:val="0"/>
        <w:adjustRightInd w:val="0"/>
        <w:spacing w:after="0" w:line="240" w:lineRule="auto"/>
        <w:jc w:val="both"/>
        <w:rPr>
          <w:rFonts w:ascii="Tahoma" w:hAnsi="Tahoma" w:cs="Tahoma"/>
          <w:sz w:val="20"/>
          <w:szCs w:val="20"/>
        </w:rPr>
      </w:pPr>
    </w:p>
    <w:p w:rsidR="002E29B9" w:rsidRPr="00DB76E9" w:rsidRDefault="002E29B9" w:rsidP="008A0DDB">
      <w:pPr>
        <w:pStyle w:val="a8"/>
        <w:numPr>
          <w:ilvl w:val="0"/>
          <w:numId w:val="7"/>
        </w:numPr>
        <w:autoSpaceDE w:val="0"/>
        <w:autoSpaceDN w:val="0"/>
        <w:adjustRightInd w:val="0"/>
        <w:spacing w:after="0" w:line="240" w:lineRule="auto"/>
        <w:jc w:val="both"/>
        <w:rPr>
          <w:rFonts w:ascii="Tahoma" w:hAnsi="Tahoma" w:cs="Tahoma"/>
          <w:sz w:val="20"/>
          <w:szCs w:val="20"/>
          <w:u w:val="single"/>
        </w:rPr>
      </w:pPr>
      <w:r w:rsidRPr="00DB76E9">
        <w:rPr>
          <w:rFonts w:ascii="Tahoma" w:hAnsi="Tahoma" w:cs="Tahoma"/>
          <w:sz w:val="20"/>
          <w:szCs w:val="20"/>
          <w:u w:val="single"/>
        </w:rPr>
        <w:t xml:space="preserve">ΕΡ2 - </w:t>
      </w:r>
      <w:r w:rsidR="008A0DDB" w:rsidRPr="008A0DDB">
        <w:rPr>
          <w:rFonts w:ascii="Tahoma" w:hAnsi="Tahoma" w:cs="Tahoma"/>
          <w:sz w:val="20"/>
          <w:szCs w:val="20"/>
          <w:u w:val="single"/>
        </w:rPr>
        <w:t>Δαπάνες για πάγιο εξοπλισμό</w:t>
      </w:r>
    </w:p>
    <w:p w:rsidR="002E29B9" w:rsidRPr="002E29B9" w:rsidRDefault="002E29B9" w:rsidP="002E29B9">
      <w:pPr>
        <w:autoSpaceDE w:val="0"/>
        <w:autoSpaceDN w:val="0"/>
        <w:adjustRightInd w:val="0"/>
        <w:spacing w:after="0" w:line="240" w:lineRule="auto"/>
        <w:jc w:val="both"/>
        <w:rPr>
          <w:rFonts w:ascii="Tahoma" w:hAnsi="Tahoma" w:cs="Tahoma"/>
          <w:sz w:val="20"/>
          <w:szCs w:val="20"/>
        </w:rPr>
      </w:pPr>
    </w:p>
    <w:p w:rsidR="008A0DDB" w:rsidRPr="008A0DDB" w:rsidRDefault="008A0DDB" w:rsidP="008A0DDB">
      <w:pPr>
        <w:autoSpaceDE w:val="0"/>
        <w:autoSpaceDN w:val="0"/>
        <w:adjustRightInd w:val="0"/>
        <w:spacing w:after="0" w:line="240" w:lineRule="auto"/>
        <w:jc w:val="both"/>
        <w:rPr>
          <w:rFonts w:ascii="Tahoma" w:hAnsi="Tahoma" w:cs="Tahoma"/>
          <w:sz w:val="20"/>
          <w:szCs w:val="20"/>
        </w:rPr>
      </w:pPr>
      <w:r w:rsidRPr="008A0DDB">
        <w:rPr>
          <w:rFonts w:ascii="Tahoma" w:hAnsi="Tahoma" w:cs="Tahoma"/>
          <w:sz w:val="20"/>
          <w:szCs w:val="20"/>
        </w:rPr>
        <w:t xml:space="preserve">Για την υλοποίηση ενός ερευνητικού έργου επιλέξιμες θεωρούνται μόνον οι δαπάνες απόσβεσης, που αντιστοιχούν στη διάρκεια του έργου, οι οποίες υπολογίζονται με βάση τις γενικές αποδεκτές λογιστικές αρχές. </w:t>
      </w:r>
    </w:p>
    <w:p w:rsidR="002E29B9" w:rsidRPr="008A0DDB" w:rsidRDefault="008A0DDB" w:rsidP="008A0DDB">
      <w:pPr>
        <w:autoSpaceDE w:val="0"/>
        <w:autoSpaceDN w:val="0"/>
        <w:adjustRightInd w:val="0"/>
        <w:spacing w:after="0" w:line="240" w:lineRule="auto"/>
        <w:jc w:val="both"/>
        <w:rPr>
          <w:rFonts w:ascii="Tahoma" w:hAnsi="Tahoma" w:cs="Tahoma"/>
          <w:sz w:val="20"/>
          <w:szCs w:val="20"/>
        </w:rPr>
      </w:pPr>
      <w:r w:rsidRPr="008A0DDB">
        <w:rPr>
          <w:rFonts w:ascii="Tahoma" w:hAnsi="Tahoma" w:cs="Tahoma"/>
          <w:sz w:val="20"/>
          <w:szCs w:val="20"/>
        </w:rPr>
        <w:t>Τα δικαιολογητικά που απαιτούνται για την πιστοποίηση των δαπανών είναι παραστατικά λογιστηρίου τα οποία πιστοποιούν το ποσοστό απόσβεσης του πάγιου εξοπλισμού. Οι δαπάνες πάγιου εξοπλισμού διακρίνεται σε:</w:t>
      </w:r>
    </w:p>
    <w:p w:rsidR="008A0DDB" w:rsidRPr="008A0DDB" w:rsidRDefault="008A0DDB" w:rsidP="008A0DDB">
      <w:pPr>
        <w:pStyle w:val="a8"/>
        <w:numPr>
          <w:ilvl w:val="0"/>
          <w:numId w:val="11"/>
        </w:numPr>
        <w:autoSpaceDE w:val="0"/>
        <w:autoSpaceDN w:val="0"/>
        <w:adjustRightInd w:val="0"/>
        <w:spacing w:after="0" w:line="240" w:lineRule="auto"/>
        <w:rPr>
          <w:rFonts w:ascii="Tahoma" w:hAnsi="Tahoma" w:cs="Tahoma"/>
          <w:sz w:val="20"/>
          <w:szCs w:val="20"/>
        </w:rPr>
      </w:pPr>
      <w:r w:rsidRPr="008A0DDB">
        <w:rPr>
          <w:rFonts w:ascii="Tahoma" w:hAnsi="Tahoma" w:cs="Tahoma"/>
          <w:sz w:val="20"/>
          <w:szCs w:val="20"/>
        </w:rPr>
        <w:t xml:space="preserve">Δαπάνες για κτίρια και γήπεδα </w:t>
      </w:r>
    </w:p>
    <w:p w:rsidR="008A0DDB" w:rsidRPr="008A0DDB" w:rsidRDefault="008A0DDB" w:rsidP="008A0DDB">
      <w:pPr>
        <w:pStyle w:val="a8"/>
        <w:numPr>
          <w:ilvl w:val="0"/>
          <w:numId w:val="11"/>
        </w:numPr>
        <w:autoSpaceDE w:val="0"/>
        <w:autoSpaceDN w:val="0"/>
        <w:adjustRightInd w:val="0"/>
        <w:spacing w:after="0" w:line="240" w:lineRule="auto"/>
        <w:rPr>
          <w:rFonts w:ascii="Tahoma" w:hAnsi="Tahoma" w:cs="Tahoma"/>
          <w:sz w:val="20"/>
          <w:szCs w:val="20"/>
        </w:rPr>
      </w:pPr>
      <w:r w:rsidRPr="008A0DDB">
        <w:rPr>
          <w:rFonts w:ascii="Tahoma" w:hAnsi="Tahoma" w:cs="Tahoma"/>
          <w:sz w:val="20"/>
          <w:szCs w:val="20"/>
        </w:rPr>
        <w:t xml:space="preserve">Δαπάνες οργάνων και εξοπλισμού </w:t>
      </w:r>
    </w:p>
    <w:p w:rsidR="008A0DDB" w:rsidRDefault="008A0DDB" w:rsidP="002E29B9">
      <w:pPr>
        <w:autoSpaceDE w:val="0"/>
        <w:autoSpaceDN w:val="0"/>
        <w:adjustRightInd w:val="0"/>
        <w:spacing w:after="0" w:line="240" w:lineRule="auto"/>
        <w:jc w:val="both"/>
        <w:rPr>
          <w:rFonts w:ascii="Symbol" w:hAnsi="Symbol"/>
          <w:sz w:val="24"/>
          <w:szCs w:val="24"/>
          <w:lang w:val="en-US"/>
        </w:rPr>
      </w:pPr>
    </w:p>
    <w:p w:rsidR="008A0DDB" w:rsidRDefault="008A0DDB" w:rsidP="002E29B9">
      <w:pPr>
        <w:autoSpaceDE w:val="0"/>
        <w:autoSpaceDN w:val="0"/>
        <w:adjustRightInd w:val="0"/>
        <w:spacing w:after="0" w:line="240" w:lineRule="auto"/>
        <w:jc w:val="both"/>
        <w:rPr>
          <w:rFonts w:ascii="Symbol" w:hAnsi="Symbol"/>
          <w:sz w:val="24"/>
          <w:szCs w:val="24"/>
          <w:lang w:val="en-US"/>
        </w:rPr>
      </w:pPr>
    </w:p>
    <w:p w:rsidR="002E29B9" w:rsidRPr="00DB76E9" w:rsidRDefault="002E29B9" w:rsidP="00DB76E9">
      <w:pPr>
        <w:pStyle w:val="a8"/>
        <w:numPr>
          <w:ilvl w:val="0"/>
          <w:numId w:val="6"/>
        </w:numPr>
        <w:autoSpaceDE w:val="0"/>
        <w:autoSpaceDN w:val="0"/>
        <w:adjustRightInd w:val="0"/>
        <w:spacing w:after="0" w:line="240" w:lineRule="auto"/>
        <w:jc w:val="both"/>
        <w:rPr>
          <w:rFonts w:ascii="Tahoma" w:hAnsi="Tahoma" w:cs="Tahoma"/>
          <w:sz w:val="20"/>
          <w:szCs w:val="20"/>
          <w:u w:val="single"/>
        </w:rPr>
      </w:pPr>
      <w:r w:rsidRPr="00DB76E9">
        <w:rPr>
          <w:rFonts w:ascii="Tahoma" w:hAnsi="Tahoma" w:cs="Tahoma"/>
          <w:sz w:val="20"/>
          <w:szCs w:val="20"/>
          <w:u w:val="single"/>
        </w:rPr>
        <w:t xml:space="preserve">ΕΡ3 - Δαπάνες για έρευνα επί συμβάσει, γνώσεις και διπλώματα ευρεσιτεχνίας, συμβουλευτικές υπηρεσίες </w:t>
      </w:r>
    </w:p>
    <w:p w:rsidR="002E29B9" w:rsidRDefault="002E29B9" w:rsidP="002E29B9">
      <w:pPr>
        <w:autoSpaceDE w:val="0"/>
        <w:autoSpaceDN w:val="0"/>
        <w:adjustRightInd w:val="0"/>
        <w:spacing w:after="0" w:line="240" w:lineRule="auto"/>
        <w:jc w:val="both"/>
        <w:rPr>
          <w:rFonts w:ascii="Tahoma" w:hAnsi="Tahoma" w:cs="Tahoma"/>
          <w:sz w:val="20"/>
          <w:szCs w:val="20"/>
        </w:rPr>
      </w:pPr>
    </w:p>
    <w:p w:rsidR="000107FC" w:rsidRPr="000107FC" w:rsidRDefault="000107FC" w:rsidP="000107FC">
      <w:pPr>
        <w:autoSpaceDE w:val="0"/>
        <w:autoSpaceDN w:val="0"/>
        <w:adjustRightInd w:val="0"/>
        <w:spacing w:after="0" w:line="240" w:lineRule="auto"/>
        <w:jc w:val="both"/>
        <w:rPr>
          <w:rFonts w:ascii="Tahoma" w:hAnsi="Tahoma" w:cs="Tahoma"/>
          <w:sz w:val="20"/>
          <w:szCs w:val="20"/>
        </w:rPr>
      </w:pPr>
      <w:r w:rsidRPr="000107FC">
        <w:rPr>
          <w:rFonts w:ascii="Tahoma" w:hAnsi="Tahoma" w:cs="Tahoma"/>
          <w:sz w:val="20"/>
          <w:szCs w:val="20"/>
        </w:rPr>
        <w:t xml:space="preserve">Η κατηγορία αφορά σε υπηρεσίες που προμηθεύονται οι δικαιούχοι από εξωτερικούς παρόχους/αναδόχους και οι οποίοι μπορεί να είναι φυσικά ή νομικά πρόσωπα. Η προμήθεια πραγματοποιείται μέσω της σύναψης σύμβασης μεταξύ των δύο μερών. </w:t>
      </w:r>
    </w:p>
    <w:p w:rsidR="00DB76E9" w:rsidRPr="00517433" w:rsidRDefault="000107FC" w:rsidP="000107FC">
      <w:pPr>
        <w:autoSpaceDE w:val="0"/>
        <w:autoSpaceDN w:val="0"/>
        <w:adjustRightInd w:val="0"/>
        <w:spacing w:after="0" w:line="240" w:lineRule="auto"/>
        <w:jc w:val="both"/>
        <w:rPr>
          <w:rFonts w:ascii="Tahoma" w:hAnsi="Tahoma" w:cs="Tahoma"/>
          <w:sz w:val="20"/>
          <w:szCs w:val="20"/>
        </w:rPr>
      </w:pPr>
      <w:r w:rsidRPr="00517433">
        <w:rPr>
          <w:rFonts w:ascii="Tahoma" w:hAnsi="Tahoma" w:cs="Tahoma"/>
          <w:sz w:val="20"/>
          <w:szCs w:val="20"/>
        </w:rPr>
        <w:t>Η συναφθείσα σύμβαση αποτελεί το βασικό δικαιολογητικό για την πιστοποίηση της σχετικής δαπάνης. Οι συμβάσεις θα πρέπει να αναφέρονται σαφώς στο συγκεκριμένο συγχρηματοδοτούμενο έργο (κωδικός έργου) και όχι σε γενικότερη παροχή υπηρεσιών, να ορίζουν με σαφήνεια το φυσικό αντικείμενο που θα υλοποιηθεί στο πλαίσιο της σύμβασης, το ποσό της αμοιβής για το συγκεκριμένο έργο, καθώς και τα τελικά ελέγξιμα παραδοτέα του. Σε περίπτωση που η σύμβαση περιλαμβάνει περισσότερα του ενός αντικείμενα ή έργα, θα πρέπει να διευκρινίζονται σαφώς το φυσικό αντικείμενο, η αμοιβή και τα παραδοτέα που αφορούν στο συγκεκριμένο έργο. Οι συμβάσεις πρέπει να έχουν κατατεθεί και θεωρηθεί από την αρμόδια ΔΟΥ, εφόσον απαιτείται από την ισχύουσα νομοθεσία. Στις δαπάνες της παρούσας υποκατηγορίας περιλαμβάνονται:</w:t>
      </w:r>
    </w:p>
    <w:p w:rsidR="000107FC" w:rsidRPr="00517433" w:rsidRDefault="000107FC" w:rsidP="000107FC">
      <w:pPr>
        <w:pStyle w:val="a8"/>
        <w:numPr>
          <w:ilvl w:val="0"/>
          <w:numId w:val="12"/>
        </w:numPr>
        <w:autoSpaceDE w:val="0"/>
        <w:autoSpaceDN w:val="0"/>
        <w:adjustRightInd w:val="0"/>
        <w:spacing w:after="0" w:line="240" w:lineRule="auto"/>
        <w:rPr>
          <w:rFonts w:ascii="Tahoma" w:hAnsi="Tahoma" w:cs="Tahoma"/>
          <w:sz w:val="20"/>
          <w:szCs w:val="20"/>
        </w:rPr>
      </w:pPr>
      <w:r w:rsidRPr="00517433">
        <w:rPr>
          <w:rFonts w:ascii="Tahoma" w:hAnsi="Tahoma" w:cs="Tahoma"/>
          <w:sz w:val="20"/>
          <w:szCs w:val="20"/>
        </w:rPr>
        <w:t xml:space="preserve">Συμβάσεις παροχής υπηρεσιών </w:t>
      </w:r>
    </w:p>
    <w:p w:rsidR="000107FC" w:rsidRPr="00517433" w:rsidRDefault="000107FC" w:rsidP="000107FC">
      <w:pPr>
        <w:pStyle w:val="a8"/>
        <w:numPr>
          <w:ilvl w:val="0"/>
          <w:numId w:val="12"/>
        </w:numPr>
        <w:autoSpaceDE w:val="0"/>
        <w:autoSpaceDN w:val="0"/>
        <w:adjustRightInd w:val="0"/>
        <w:spacing w:after="0" w:line="240" w:lineRule="auto"/>
        <w:rPr>
          <w:rFonts w:ascii="Tahoma" w:hAnsi="Tahoma" w:cs="Tahoma"/>
          <w:sz w:val="20"/>
          <w:szCs w:val="20"/>
        </w:rPr>
      </w:pPr>
      <w:r w:rsidRPr="00517433">
        <w:rPr>
          <w:rFonts w:ascii="Tahoma" w:hAnsi="Tahoma" w:cs="Tahoma"/>
          <w:sz w:val="20"/>
          <w:szCs w:val="20"/>
        </w:rPr>
        <w:t xml:space="preserve">Γνώσεις και διπλώματα ευρεσιτεχνίας </w:t>
      </w:r>
    </w:p>
    <w:p w:rsidR="000107FC" w:rsidRPr="00517433" w:rsidRDefault="000107FC" w:rsidP="000107FC">
      <w:pPr>
        <w:pStyle w:val="a8"/>
        <w:numPr>
          <w:ilvl w:val="0"/>
          <w:numId w:val="12"/>
        </w:numPr>
        <w:autoSpaceDE w:val="0"/>
        <w:autoSpaceDN w:val="0"/>
        <w:adjustRightInd w:val="0"/>
        <w:spacing w:after="0" w:line="240" w:lineRule="auto"/>
        <w:rPr>
          <w:rFonts w:ascii="Tahoma" w:hAnsi="Tahoma" w:cs="Tahoma"/>
          <w:sz w:val="20"/>
          <w:szCs w:val="20"/>
        </w:rPr>
      </w:pPr>
      <w:r w:rsidRPr="00517433">
        <w:rPr>
          <w:rFonts w:ascii="Tahoma" w:hAnsi="Tahoma" w:cs="Tahoma"/>
          <w:sz w:val="20"/>
          <w:szCs w:val="20"/>
        </w:rPr>
        <w:t xml:space="preserve">Συμβουλευτικές υπηρεσίες </w:t>
      </w:r>
    </w:p>
    <w:p w:rsidR="000107FC" w:rsidRPr="000107FC" w:rsidRDefault="000107FC" w:rsidP="002E29B9">
      <w:pPr>
        <w:autoSpaceDE w:val="0"/>
        <w:autoSpaceDN w:val="0"/>
        <w:adjustRightInd w:val="0"/>
        <w:spacing w:after="0" w:line="240" w:lineRule="auto"/>
        <w:jc w:val="both"/>
        <w:rPr>
          <w:rFonts w:ascii="Tahoma" w:hAnsi="Tahoma" w:cs="Tahoma"/>
          <w:sz w:val="20"/>
          <w:szCs w:val="20"/>
        </w:rPr>
      </w:pPr>
    </w:p>
    <w:p w:rsidR="000107FC" w:rsidRPr="000107FC" w:rsidRDefault="000107FC" w:rsidP="002E29B9">
      <w:pPr>
        <w:autoSpaceDE w:val="0"/>
        <w:autoSpaceDN w:val="0"/>
        <w:adjustRightInd w:val="0"/>
        <w:spacing w:after="0" w:line="240" w:lineRule="auto"/>
        <w:jc w:val="both"/>
        <w:rPr>
          <w:rFonts w:ascii="Tahoma" w:hAnsi="Tahoma" w:cs="Tahoma"/>
          <w:sz w:val="20"/>
          <w:szCs w:val="20"/>
        </w:rPr>
      </w:pPr>
    </w:p>
    <w:p w:rsidR="002E29B9" w:rsidRPr="00DB76E9" w:rsidRDefault="002E29B9" w:rsidP="00DB76E9">
      <w:pPr>
        <w:pStyle w:val="a8"/>
        <w:numPr>
          <w:ilvl w:val="0"/>
          <w:numId w:val="5"/>
        </w:numPr>
        <w:autoSpaceDE w:val="0"/>
        <w:autoSpaceDN w:val="0"/>
        <w:adjustRightInd w:val="0"/>
        <w:spacing w:after="0" w:line="240" w:lineRule="auto"/>
        <w:jc w:val="both"/>
        <w:rPr>
          <w:rFonts w:ascii="Tahoma" w:hAnsi="Tahoma" w:cs="Tahoma"/>
          <w:sz w:val="20"/>
          <w:szCs w:val="20"/>
          <w:u w:val="single"/>
        </w:rPr>
      </w:pPr>
      <w:r w:rsidRPr="00DB76E9">
        <w:rPr>
          <w:rFonts w:ascii="Tahoma" w:hAnsi="Tahoma" w:cs="Tahoma"/>
          <w:sz w:val="20"/>
          <w:szCs w:val="20"/>
          <w:u w:val="single"/>
        </w:rPr>
        <w:lastRenderedPageBreak/>
        <w:t xml:space="preserve">ΕΡ4 - Πρόσθετα γενικά έξοδα και λοιπές λειτουργικές δαπάνες </w:t>
      </w:r>
    </w:p>
    <w:p w:rsidR="002E29B9" w:rsidRPr="002E29B9" w:rsidRDefault="002E29B9" w:rsidP="002E29B9">
      <w:pPr>
        <w:autoSpaceDE w:val="0"/>
        <w:autoSpaceDN w:val="0"/>
        <w:adjustRightInd w:val="0"/>
        <w:spacing w:after="0" w:line="240" w:lineRule="auto"/>
        <w:jc w:val="both"/>
        <w:rPr>
          <w:rFonts w:ascii="Tahoma" w:hAnsi="Tahoma" w:cs="Tahoma"/>
          <w:sz w:val="20"/>
          <w:szCs w:val="20"/>
        </w:rPr>
      </w:pPr>
    </w:p>
    <w:p w:rsidR="00880B5F" w:rsidRDefault="00880B5F" w:rsidP="00CD00EA">
      <w:pPr>
        <w:pStyle w:val="Default"/>
        <w:rPr>
          <w:color w:val="auto"/>
          <w:sz w:val="20"/>
          <w:szCs w:val="20"/>
        </w:rPr>
      </w:pPr>
      <w:r w:rsidRPr="00880B5F">
        <w:rPr>
          <w:color w:val="auto"/>
          <w:sz w:val="20"/>
          <w:szCs w:val="20"/>
        </w:rPr>
        <w:t>Περιλαμβάνονται δαπάνες ταξιδιών, δημοσιότητας, αναλωσίμων, αμοιβής ορκωτού λογιστή/ ελεγκτή, προσαρμογών για άτομα με αναπηρία και λοιπές λειτουργικές δαπάνες που είναι άμεσο αποτέλεσμα του έργου, εκτός των έμμεσων δαπανών.</w:t>
      </w:r>
    </w:p>
    <w:p w:rsidR="00364649" w:rsidRDefault="00364649" w:rsidP="00CD00EA">
      <w:pPr>
        <w:pStyle w:val="Default"/>
        <w:rPr>
          <w:rFonts w:ascii="Calibri" w:hAnsi="Calibri" w:cs="Calibri"/>
          <w:b/>
          <w:bCs/>
          <w:sz w:val="23"/>
          <w:szCs w:val="23"/>
        </w:rPr>
      </w:pPr>
    </w:p>
    <w:p w:rsidR="001C3DA0" w:rsidRDefault="00364649">
      <w:pPr>
        <w:pStyle w:val="a8"/>
        <w:numPr>
          <w:ilvl w:val="0"/>
          <w:numId w:val="5"/>
        </w:numPr>
        <w:autoSpaceDE w:val="0"/>
        <w:autoSpaceDN w:val="0"/>
        <w:adjustRightInd w:val="0"/>
        <w:spacing w:after="0" w:line="240" w:lineRule="auto"/>
        <w:ind w:left="0" w:firstLine="360"/>
        <w:jc w:val="both"/>
        <w:rPr>
          <w:rFonts w:ascii="Tahoma" w:hAnsi="Tahoma" w:cs="Tahoma"/>
          <w:sz w:val="20"/>
          <w:szCs w:val="20"/>
          <w:u w:val="single"/>
        </w:rPr>
      </w:pPr>
      <w:r>
        <w:rPr>
          <w:rFonts w:ascii="Tahoma" w:hAnsi="Tahoma" w:cs="Tahoma"/>
          <w:sz w:val="20"/>
          <w:szCs w:val="20"/>
          <w:u w:val="single"/>
        </w:rPr>
        <w:t>ΕΡ5</w:t>
      </w:r>
      <w:r w:rsidRPr="00DB76E9">
        <w:rPr>
          <w:rFonts w:ascii="Tahoma" w:hAnsi="Tahoma" w:cs="Tahoma"/>
          <w:sz w:val="20"/>
          <w:szCs w:val="20"/>
          <w:u w:val="single"/>
        </w:rPr>
        <w:t xml:space="preserve"> - </w:t>
      </w:r>
      <w:r>
        <w:rPr>
          <w:rFonts w:ascii="Tahoma" w:hAnsi="Tahoma" w:cs="Tahoma"/>
          <w:sz w:val="20"/>
          <w:szCs w:val="20"/>
          <w:u w:val="single"/>
        </w:rPr>
        <w:t>Έμμεσες</w:t>
      </w:r>
      <w:r w:rsidRPr="00DB76E9">
        <w:rPr>
          <w:rFonts w:ascii="Tahoma" w:hAnsi="Tahoma" w:cs="Tahoma"/>
          <w:sz w:val="20"/>
          <w:szCs w:val="20"/>
          <w:u w:val="single"/>
        </w:rPr>
        <w:t xml:space="preserve"> δαπάνες </w:t>
      </w:r>
    </w:p>
    <w:p w:rsidR="00364649" w:rsidRDefault="00364649" w:rsidP="00CD00EA">
      <w:pPr>
        <w:pStyle w:val="Default"/>
        <w:rPr>
          <w:rFonts w:ascii="Calibri" w:hAnsi="Calibri" w:cs="Calibri"/>
          <w:b/>
          <w:bCs/>
          <w:sz w:val="23"/>
          <w:szCs w:val="23"/>
        </w:rPr>
      </w:pPr>
    </w:p>
    <w:p w:rsidR="001C3DA0" w:rsidRDefault="00364649">
      <w:pPr>
        <w:pStyle w:val="a9"/>
        <w:rPr>
          <w:rFonts w:cs="Tahoma"/>
          <w:color w:val="FF0000"/>
          <w:lang w:val="el-GR"/>
        </w:rPr>
      </w:pPr>
      <w:r w:rsidRPr="006E1798">
        <w:rPr>
          <w:rFonts w:cs="Tahoma"/>
          <w:color w:val="000000"/>
          <w:lang w:val="el-GR"/>
        </w:rPr>
        <w:t xml:space="preserve">Περιλαμβάνονται οι έμμεσες δαπάνες του έργου </w:t>
      </w:r>
      <w:r w:rsidRPr="00B0221B">
        <w:rPr>
          <w:rFonts w:cs="Tahoma"/>
          <w:color w:val="000000"/>
          <w:lang w:val="el-GR"/>
        </w:rPr>
        <w:t>(υποκατηγορία δ) 5 Έμμεσες λειτουργικές</w:t>
      </w:r>
      <w:r w:rsidRPr="006E1798">
        <w:rPr>
          <w:rFonts w:cs="Tahoma"/>
          <w:color w:val="000000"/>
          <w:lang w:val="el-GR"/>
        </w:rPr>
        <w:t xml:space="preserve"> δαπάνες,</w:t>
      </w:r>
      <w:r>
        <w:rPr>
          <w:rFonts w:cs="Tahoma"/>
          <w:color w:val="000000"/>
          <w:lang w:val="el-GR"/>
        </w:rPr>
        <w:t xml:space="preserve"> της ενότητας 6.2.Α</w:t>
      </w:r>
      <w:r w:rsidRPr="006E1798">
        <w:rPr>
          <w:rFonts w:cs="Tahoma"/>
          <w:color w:val="000000"/>
          <w:lang w:val="el-GR"/>
        </w:rPr>
        <w:t xml:space="preserve"> της πρόσκλησης) και </w:t>
      </w:r>
      <w:r w:rsidRPr="006E1798">
        <w:rPr>
          <w:rFonts w:cs="Tahoma"/>
          <w:color w:val="000000"/>
          <w:u w:val="single"/>
          <w:lang w:val="el-GR"/>
        </w:rPr>
        <w:t>αφορά</w:t>
      </w:r>
      <w:r w:rsidRPr="006E1798">
        <w:rPr>
          <w:rFonts w:cs="Tahoma"/>
          <w:b/>
          <w:color w:val="000000"/>
          <w:u w:val="single"/>
          <w:lang w:val="el-GR"/>
        </w:rPr>
        <w:t xml:space="preserve"> </w:t>
      </w:r>
      <w:r>
        <w:rPr>
          <w:rFonts w:cs="Tahoma"/>
          <w:b/>
          <w:color w:val="000000"/>
          <w:u w:val="single"/>
          <w:lang w:val="el-GR"/>
        </w:rPr>
        <w:t xml:space="preserve">σε </w:t>
      </w:r>
      <w:r w:rsidRPr="006E1798">
        <w:rPr>
          <w:rFonts w:cs="Tahoma"/>
          <w:b/>
          <w:noProof/>
          <w:color w:val="000000"/>
          <w:u w:val="single"/>
          <w:lang w:val="el-GR" w:eastAsia="el-GR"/>
        </w:rPr>
        <w:t>όλους τους</w:t>
      </w:r>
      <w:r w:rsidRPr="006E1798">
        <w:rPr>
          <w:rFonts w:cs="Tahoma"/>
          <w:b/>
          <w:color w:val="000000"/>
          <w:u w:val="single"/>
          <w:lang w:val="el-GR"/>
        </w:rPr>
        <w:t xml:space="preserve"> φορείς</w:t>
      </w:r>
      <w:r w:rsidRPr="001A257B">
        <w:rPr>
          <w:rFonts w:cs="Tahoma"/>
          <w:color w:val="000000"/>
          <w:lang w:val="el-GR"/>
        </w:rPr>
        <w:t>,</w:t>
      </w:r>
      <w:r w:rsidRPr="006E1798">
        <w:rPr>
          <w:rFonts w:cs="Tahoma"/>
          <w:color w:val="000000"/>
          <w:lang w:val="el-GR"/>
        </w:rPr>
        <w:t xml:space="preserve"> που συμμετέχουν ως δικαιούχοι ή συνδικαιούχοι σε συνεργατικά έργα. Οι ως άνω δαπάνες</w:t>
      </w:r>
      <w:r>
        <w:rPr>
          <w:rFonts w:cs="Tahoma"/>
          <w:color w:val="000000"/>
          <w:lang w:val="el-GR"/>
        </w:rPr>
        <w:t>,</w:t>
      </w:r>
      <w:r w:rsidRPr="006E1798">
        <w:rPr>
          <w:rFonts w:cs="Tahoma"/>
          <w:color w:val="000000"/>
          <w:lang w:val="el-GR"/>
        </w:rPr>
        <w:t xml:space="preserve"> </w:t>
      </w:r>
      <w:r w:rsidRPr="00FE6F8A">
        <w:rPr>
          <w:rFonts w:cs="Tahoma"/>
          <w:color w:val="000000"/>
          <w:lang w:val="el-GR"/>
        </w:rPr>
        <w:t>δηλ. διοικητικές δαπάνες, δαπάνες διοικητικού και υποστηρικτικού προσωπικού, δαπάνες διαχείρισης, δαπάνες για λογιστή, δαπάνες για τηλεπικοινωνίες, ύδρευση ή ενέργεια</w:t>
      </w:r>
      <w:r>
        <w:rPr>
          <w:rFonts w:cs="Tahoma"/>
          <w:color w:val="000000"/>
          <w:lang w:val="el-GR"/>
        </w:rPr>
        <w:t>,</w:t>
      </w:r>
      <w:r w:rsidRPr="00FE6F8A">
        <w:rPr>
          <w:rFonts w:cs="Tahoma"/>
          <w:color w:val="000000"/>
          <w:lang w:val="el-GR"/>
        </w:rPr>
        <w:t xml:space="preserve"> </w:t>
      </w:r>
      <w:r w:rsidRPr="006E1798">
        <w:rPr>
          <w:rFonts w:cs="Tahoma"/>
          <w:color w:val="000000"/>
          <w:u w:val="single"/>
          <w:lang w:val="el-GR"/>
        </w:rPr>
        <w:t xml:space="preserve">καλύπτονται με τη μορφή </w:t>
      </w:r>
      <w:r w:rsidRPr="006E1798">
        <w:rPr>
          <w:rFonts w:cs="Tahoma"/>
          <w:b/>
          <w:color w:val="000000"/>
          <w:u w:val="single"/>
          <w:lang w:val="el-GR"/>
        </w:rPr>
        <w:t>απλοποιημένου κόστους</w:t>
      </w:r>
      <w:r w:rsidRPr="006E1798">
        <w:rPr>
          <w:rFonts w:cs="Tahoma"/>
          <w:color w:val="000000"/>
          <w:lang w:val="el-GR"/>
        </w:rPr>
        <w:t>,</w:t>
      </w:r>
      <w:r w:rsidRPr="006E1798">
        <w:rPr>
          <w:rFonts w:cs="Tahoma"/>
          <w:b/>
          <w:color w:val="000000"/>
          <w:lang w:val="el-GR"/>
        </w:rPr>
        <w:t xml:space="preserve"> </w:t>
      </w:r>
      <w:r w:rsidRPr="006E1798">
        <w:rPr>
          <w:rFonts w:cs="Tahoma"/>
          <w:color w:val="000000"/>
          <w:lang w:val="el-GR"/>
        </w:rPr>
        <w:t xml:space="preserve">το οποίο υπολογίζεται με </w:t>
      </w:r>
      <w:r w:rsidRPr="006E1798">
        <w:rPr>
          <w:rFonts w:cs="Tahoma"/>
          <w:noProof/>
          <w:color w:val="000000"/>
          <w:lang w:val="el-GR" w:eastAsia="el-GR"/>
        </w:rPr>
        <w:t>σταθερό ποσοστό 15% επί των επιλέξιμων άμεσων δαπανών προσωπικού.</w:t>
      </w:r>
      <w:r w:rsidRPr="00896464">
        <w:rPr>
          <w:rFonts w:cs="Tahoma"/>
          <w:noProof/>
          <w:color w:val="FF0000"/>
          <w:lang w:val="el-GR" w:eastAsia="el-GR"/>
        </w:rPr>
        <w:t xml:space="preserve"> </w:t>
      </w:r>
      <w:r w:rsidRPr="00D12AE7">
        <w:rPr>
          <w:rFonts w:cs="Tahoma"/>
          <w:noProof/>
          <w:color w:val="000000"/>
          <w:lang w:val="el-GR" w:eastAsia="el-GR"/>
        </w:rPr>
        <w:t xml:space="preserve">Οι άμεσες δαπάνες προσωπικού που χρησιμοποιούνται ως βάση υπολογισμού είναι αυτές που συμπεριλαμβάνονται στην κατηγορία 1 (ΕΡ1-Δαπάνες Προσωπικού). </w:t>
      </w:r>
      <w:r w:rsidRPr="00D12AE7">
        <w:rPr>
          <w:rFonts w:cs="Tahoma"/>
          <w:noProof/>
          <w:color w:val="000000"/>
          <w:u w:val="single"/>
          <w:lang w:val="el-GR" w:eastAsia="el-GR"/>
        </w:rPr>
        <w:t xml:space="preserve">Στη βάση υπολογισμού </w:t>
      </w:r>
      <w:r w:rsidRPr="00184783">
        <w:rPr>
          <w:rFonts w:cs="Tahoma"/>
          <w:noProof/>
          <w:color w:val="000000"/>
          <w:u w:val="single"/>
          <w:lang w:val="el-GR" w:eastAsia="el-GR"/>
        </w:rPr>
        <w:t>δεν συμπεριλαμβάνεται τυχόν ΦΠΑ</w:t>
      </w:r>
      <w:r w:rsidRPr="000320E6">
        <w:rPr>
          <w:rFonts w:cs="Tahoma"/>
          <w:noProof/>
          <w:color w:val="000000"/>
          <w:lang w:val="el-GR" w:eastAsia="el-GR"/>
        </w:rPr>
        <w:t xml:space="preserve">, έστω κι αν αυτός είναι επιλέξιμη </w:t>
      </w:r>
      <w:r w:rsidRPr="00D12AE7">
        <w:rPr>
          <w:rFonts w:cs="Tahoma"/>
          <w:noProof/>
          <w:color w:val="000000"/>
          <w:lang w:val="el-GR" w:eastAsia="el-GR"/>
        </w:rPr>
        <w:t>δαπάνη</w:t>
      </w:r>
      <w:r>
        <w:rPr>
          <w:rFonts w:cs="Tahoma"/>
          <w:noProof/>
          <w:color w:val="000000"/>
          <w:lang w:val="el-GR" w:eastAsia="el-GR"/>
        </w:rPr>
        <w:t>,</w:t>
      </w:r>
      <w:r w:rsidRPr="00D12AE7">
        <w:rPr>
          <w:rFonts w:cs="Tahoma"/>
          <w:noProof/>
          <w:color w:val="000000"/>
          <w:lang w:val="el-GR" w:eastAsia="el-GR"/>
        </w:rPr>
        <w:t xml:space="preserve"> </w:t>
      </w:r>
      <w:r w:rsidRPr="00D12AE7">
        <w:rPr>
          <w:rFonts w:cs="Tahoma"/>
          <w:color w:val="000000"/>
          <w:lang w:val="el-GR"/>
        </w:rPr>
        <w:t>ούτε και φυσικά πρόσωπα που συμμετέχουν στην υλοποίηση του έργου ως υπεργολάβοι (συμβάσεις παροχής υπηρεσιών)</w:t>
      </w:r>
      <w:r w:rsidRPr="00D12AE7">
        <w:rPr>
          <w:rFonts w:cs="Tahoma"/>
          <w:noProof/>
          <w:color w:val="000000"/>
          <w:lang w:val="el-GR" w:eastAsia="el-GR"/>
        </w:rPr>
        <w:t xml:space="preserve">. Η κατηγορία δαπάνης </w:t>
      </w:r>
      <w:r w:rsidRPr="00B0221B">
        <w:rPr>
          <w:rFonts w:cs="Tahoma"/>
          <w:noProof/>
          <w:color w:val="000000"/>
          <w:lang w:val="el-GR" w:eastAsia="el-GR"/>
        </w:rPr>
        <w:t>ΕΡ5</w:t>
      </w:r>
      <w:r w:rsidRPr="00D12AE7">
        <w:rPr>
          <w:rFonts w:cs="Tahoma"/>
          <w:noProof/>
          <w:color w:val="000000"/>
          <w:lang w:val="el-GR" w:eastAsia="el-GR"/>
        </w:rPr>
        <w:t xml:space="preserve"> πρέπει να ίση</w:t>
      </w:r>
      <w:r>
        <w:rPr>
          <w:rFonts w:cs="Tahoma"/>
          <w:noProof/>
          <w:color w:val="000000"/>
          <w:lang w:val="el-GR" w:eastAsia="el-GR"/>
        </w:rPr>
        <w:t xml:space="preserve"> ή μικρότερη</w:t>
      </w:r>
      <w:r w:rsidRPr="00D12AE7">
        <w:rPr>
          <w:rFonts w:cs="Tahoma"/>
          <w:noProof/>
          <w:color w:val="000000"/>
          <w:lang w:val="el-GR" w:eastAsia="el-GR"/>
        </w:rPr>
        <w:t xml:space="preserve"> </w:t>
      </w:r>
      <w:r>
        <w:rPr>
          <w:rFonts w:cs="Tahoma"/>
          <w:noProof/>
          <w:color w:val="000000"/>
          <w:lang w:val="el-GR" w:eastAsia="el-GR"/>
        </w:rPr>
        <w:t xml:space="preserve">του </w:t>
      </w:r>
      <w:r w:rsidRPr="00D12AE7">
        <w:rPr>
          <w:rFonts w:cs="Tahoma"/>
          <w:noProof/>
          <w:color w:val="000000"/>
          <w:lang w:val="el-GR" w:eastAsia="el-GR"/>
        </w:rPr>
        <w:t>15% της ΕΡ1, με</w:t>
      </w:r>
      <w:r w:rsidRPr="000320E6">
        <w:rPr>
          <w:rFonts w:cs="Tahoma"/>
          <w:noProof/>
          <w:color w:val="000000"/>
          <w:lang w:val="el-GR" w:eastAsia="el-GR"/>
        </w:rPr>
        <w:t xml:space="preserve"> ακρίβεια δύο δεκαδικών.</w:t>
      </w:r>
    </w:p>
    <w:p w:rsidR="00364649" w:rsidRPr="00CD00EA" w:rsidRDefault="00364649" w:rsidP="00CD00EA">
      <w:pPr>
        <w:pStyle w:val="Default"/>
        <w:rPr>
          <w:rFonts w:ascii="Calibri" w:hAnsi="Calibri" w:cs="Calibri"/>
          <w:sz w:val="23"/>
          <w:szCs w:val="23"/>
        </w:rPr>
      </w:pPr>
    </w:p>
    <w:p w:rsidR="00DB76E9" w:rsidRPr="00CD00EA" w:rsidRDefault="00DB76E9" w:rsidP="002E29B9">
      <w:pPr>
        <w:pStyle w:val="Default"/>
        <w:jc w:val="both"/>
        <w:rPr>
          <w:color w:val="auto"/>
          <w:sz w:val="20"/>
          <w:szCs w:val="20"/>
        </w:rPr>
      </w:pPr>
    </w:p>
    <w:p w:rsidR="001C3DA0" w:rsidRDefault="00444100">
      <w:pPr>
        <w:autoSpaceDE w:val="0"/>
        <w:autoSpaceDN w:val="0"/>
        <w:adjustRightInd w:val="0"/>
        <w:spacing w:after="0" w:line="240" w:lineRule="auto"/>
        <w:rPr>
          <w:rFonts w:ascii="Arial" w:hAnsi="Arial" w:cs="Arial"/>
          <w:b/>
          <w:sz w:val="20"/>
          <w:szCs w:val="20"/>
          <w:u w:val="single"/>
        </w:rPr>
      </w:pPr>
      <w:r w:rsidRPr="00444100">
        <w:rPr>
          <w:rFonts w:ascii="Tahoma" w:hAnsi="Tahoma" w:cs="Tahoma"/>
          <w:b/>
          <w:sz w:val="20"/>
          <w:szCs w:val="20"/>
          <w:u w:val="single"/>
        </w:rPr>
        <w:t xml:space="preserve">ΜΕ1 Δαπάνες για μελέτες τεχνικής σκοπιμότητας </w:t>
      </w:r>
    </w:p>
    <w:p w:rsidR="00DB76E9" w:rsidRPr="00DB76E9" w:rsidRDefault="00DB76E9" w:rsidP="00DB76E9">
      <w:pPr>
        <w:autoSpaceDE w:val="0"/>
        <w:autoSpaceDN w:val="0"/>
        <w:adjustRightInd w:val="0"/>
        <w:spacing w:after="0" w:line="240" w:lineRule="auto"/>
        <w:rPr>
          <w:rFonts w:ascii="Arial" w:hAnsi="Arial" w:cs="Arial"/>
          <w:sz w:val="20"/>
          <w:szCs w:val="20"/>
        </w:rPr>
      </w:pPr>
    </w:p>
    <w:p w:rsidR="00364649" w:rsidRDefault="00DB76E9" w:rsidP="00DB76E9">
      <w:pPr>
        <w:autoSpaceDE w:val="0"/>
        <w:autoSpaceDN w:val="0"/>
        <w:adjustRightInd w:val="0"/>
        <w:spacing w:after="0" w:line="240" w:lineRule="auto"/>
        <w:rPr>
          <w:rFonts w:ascii="Tahoma" w:hAnsi="Tahoma" w:cs="Tahoma"/>
          <w:sz w:val="20"/>
          <w:szCs w:val="20"/>
        </w:rPr>
      </w:pPr>
      <w:r w:rsidRPr="00DB76E9">
        <w:rPr>
          <w:rFonts w:ascii="Tahoma" w:hAnsi="Tahoma" w:cs="Tahoma"/>
          <w:sz w:val="20"/>
          <w:szCs w:val="20"/>
        </w:rPr>
        <w:t xml:space="preserve">Στο πεδίο «Περιγραφή» αναφέρεται το αντικείμενο της μελέτης τεχνικής σκοπιμότητας. </w:t>
      </w:r>
    </w:p>
    <w:p w:rsidR="00DB76E9" w:rsidRPr="00DB76E9" w:rsidRDefault="00DB76E9" w:rsidP="00DB76E9">
      <w:pPr>
        <w:autoSpaceDE w:val="0"/>
        <w:autoSpaceDN w:val="0"/>
        <w:adjustRightInd w:val="0"/>
        <w:spacing w:after="0" w:line="240" w:lineRule="auto"/>
        <w:rPr>
          <w:rFonts w:ascii="Arial" w:hAnsi="Arial" w:cs="Arial"/>
          <w:sz w:val="20"/>
          <w:szCs w:val="20"/>
        </w:rPr>
      </w:pPr>
    </w:p>
    <w:p w:rsidR="001C3DA0" w:rsidRDefault="00444100">
      <w:pPr>
        <w:autoSpaceDE w:val="0"/>
        <w:autoSpaceDN w:val="0"/>
        <w:adjustRightInd w:val="0"/>
        <w:spacing w:after="0" w:line="240" w:lineRule="auto"/>
        <w:rPr>
          <w:rFonts w:ascii="Arial" w:hAnsi="Arial" w:cs="Arial"/>
          <w:b/>
          <w:sz w:val="20"/>
          <w:szCs w:val="20"/>
          <w:u w:val="single"/>
        </w:rPr>
      </w:pPr>
      <w:r w:rsidRPr="00444100">
        <w:rPr>
          <w:rFonts w:ascii="Tahoma" w:hAnsi="Tahoma" w:cs="Tahoma"/>
          <w:b/>
          <w:sz w:val="20"/>
          <w:szCs w:val="20"/>
          <w:u w:val="single"/>
        </w:rPr>
        <w:t xml:space="preserve">ΚΑ1 - Δαπάνες για ενισχύσεις καινοτομίας για ΜμΕ </w:t>
      </w:r>
      <w:r w:rsidR="00C93C11">
        <w:rPr>
          <w:rFonts w:ascii="Tahoma" w:hAnsi="Tahoma" w:cs="Tahoma"/>
          <w:b/>
          <w:sz w:val="20"/>
          <w:szCs w:val="20"/>
          <w:u w:val="single"/>
        </w:rPr>
        <w:t xml:space="preserve"> (Άρθρο 28)</w:t>
      </w:r>
    </w:p>
    <w:p w:rsidR="00DB76E9" w:rsidRPr="00DB76E9" w:rsidRDefault="00DB76E9" w:rsidP="00DB76E9">
      <w:pPr>
        <w:autoSpaceDE w:val="0"/>
        <w:autoSpaceDN w:val="0"/>
        <w:adjustRightInd w:val="0"/>
        <w:spacing w:after="0" w:line="240" w:lineRule="auto"/>
        <w:rPr>
          <w:rFonts w:ascii="Arial" w:hAnsi="Arial" w:cs="Arial"/>
          <w:sz w:val="20"/>
          <w:szCs w:val="20"/>
        </w:rPr>
      </w:pPr>
    </w:p>
    <w:p w:rsidR="001C3DA0" w:rsidRDefault="00C93C11">
      <w:pPr>
        <w:pStyle w:val="a9"/>
        <w:rPr>
          <w:lang w:val="el-GR"/>
        </w:rPr>
      </w:pPr>
      <w:r w:rsidRPr="00AA6CA7">
        <w:rPr>
          <w:rFonts w:cs="Tahoma"/>
          <w:lang w:val="el-GR"/>
        </w:rPr>
        <w:t>Οι δαπάνες καινοτομίας (ΚΑ1) περιλαμβάνουν: Δαπάνες για ά</w:t>
      </w:r>
      <w:r>
        <w:rPr>
          <w:rFonts w:cs="Tahoma"/>
          <w:lang w:val="el-GR"/>
        </w:rPr>
        <w:t>ϋ</w:t>
      </w:r>
      <w:r w:rsidRPr="00AA6CA7">
        <w:rPr>
          <w:rFonts w:cs="Tahoma"/>
          <w:lang w:val="el-GR"/>
        </w:rPr>
        <w:t xml:space="preserve">λα στοιχεία ενεργητικού, Δαπάνες απόσπασης προσωπικού υψηλής εξειδίκευσης και Δαπάνες για </w:t>
      </w:r>
      <w:r w:rsidRPr="00E41B8C">
        <w:rPr>
          <w:rFonts w:cs="Tahoma"/>
          <w:lang w:val="el-GR"/>
        </w:rPr>
        <w:t>συμβουλευτικές και υποστηρικτικές υπηρεσίες στον τομέα της καινοτομίας</w:t>
      </w:r>
      <w:r w:rsidRPr="00AA6CA7">
        <w:rPr>
          <w:rFonts w:cs="Tahoma"/>
          <w:lang w:val="el-GR"/>
        </w:rPr>
        <w:t>. Είναι επιλέξιμες μόνο στην περίπτωση δικαιούχων</w:t>
      </w:r>
      <w:r w:rsidRPr="00D80865">
        <w:rPr>
          <w:lang w:val="el-GR"/>
        </w:rPr>
        <w:t xml:space="preserve"> που χαρακτηρίζονται ως ΜΜΕ και για τους ερευνητικούς οργανισμούς. Δεν είναι επιλέξιμες για τις μεγάλες επιχειρήσεις.</w:t>
      </w:r>
    </w:p>
    <w:p w:rsidR="00C93C11" w:rsidRDefault="00C93C11" w:rsidP="00C93C11">
      <w:pPr>
        <w:pStyle w:val="Default"/>
        <w:jc w:val="both"/>
        <w:rPr>
          <w:color w:val="auto"/>
          <w:sz w:val="20"/>
          <w:szCs w:val="20"/>
        </w:rPr>
      </w:pPr>
    </w:p>
    <w:p w:rsidR="004A688D" w:rsidRPr="00C93C11" w:rsidRDefault="00444100" w:rsidP="00C93C11">
      <w:pPr>
        <w:pStyle w:val="Default"/>
        <w:jc w:val="both"/>
        <w:rPr>
          <w:b/>
          <w:color w:val="auto"/>
          <w:sz w:val="20"/>
          <w:szCs w:val="20"/>
        </w:rPr>
      </w:pPr>
      <w:r w:rsidRPr="00444100">
        <w:rPr>
          <w:b/>
          <w:color w:val="auto"/>
          <w:sz w:val="20"/>
          <w:szCs w:val="20"/>
        </w:rPr>
        <w:t>ΟΔΚ Ενισχύσεις για διαδικαστική και οργανωτική καινοτομία (Άρθρο 29)</w:t>
      </w:r>
    </w:p>
    <w:p w:rsidR="001C3DA0" w:rsidRDefault="001C3DA0">
      <w:pPr>
        <w:pStyle w:val="Default"/>
        <w:ind w:left="720"/>
        <w:jc w:val="both"/>
        <w:rPr>
          <w:color w:val="auto"/>
          <w:sz w:val="20"/>
          <w:szCs w:val="20"/>
        </w:rPr>
      </w:pPr>
    </w:p>
    <w:p w:rsidR="001C3DA0" w:rsidRDefault="00C93C11">
      <w:pPr>
        <w:pStyle w:val="a9"/>
        <w:rPr>
          <w:lang w:val="el-GR"/>
        </w:rPr>
      </w:pPr>
      <w:r>
        <w:rPr>
          <w:lang w:val="el-GR"/>
        </w:rPr>
        <w:t xml:space="preserve">Είναι επιλέξιμες μόνο για επιχειρήσεις. </w:t>
      </w:r>
      <w:r w:rsidRPr="00F24AF8">
        <w:rPr>
          <w:lang w:val="el-GR"/>
        </w:rPr>
        <w:t>Η ένταση της ενίσχυσης δεν υπερβαίνει το 15% των επιλέξιμων δαπανών για τις μεγάλες επιχειρήσεις και το 50% των επιλέξιμων δαπανών για τις ΜΜΕ. Οι ενισχύσεις σε μεγάλες επιχειρήσεις είναι επιλέξιμες μόνον, εφόσον αυτές οι επιχειρήσεις συνεργάζονται πραγματικά με ΜΜΕ όσον αφορά στην ενισχυόμενη δραστηριότητα και οι συνεργαζόμενες ΜΜΕ καταβάλλουν τουλάχιστον το 30% των συνολικών επιλέξιμων δαπανών.</w:t>
      </w:r>
    </w:p>
    <w:p w:rsidR="004A688D" w:rsidRDefault="004A688D" w:rsidP="00855F29">
      <w:pPr>
        <w:pStyle w:val="Default"/>
        <w:jc w:val="both"/>
        <w:rPr>
          <w:color w:val="auto"/>
          <w:sz w:val="20"/>
          <w:szCs w:val="20"/>
        </w:rPr>
      </w:pPr>
    </w:p>
    <w:p w:rsidR="001C3DA0" w:rsidRDefault="00C93C11">
      <w:pPr>
        <w:pStyle w:val="Default"/>
        <w:numPr>
          <w:ilvl w:val="0"/>
          <w:numId w:val="5"/>
        </w:numPr>
        <w:jc w:val="both"/>
        <w:rPr>
          <w:color w:val="auto"/>
          <w:sz w:val="20"/>
          <w:szCs w:val="20"/>
        </w:rPr>
      </w:pPr>
      <w:r w:rsidRPr="00C93C11">
        <w:rPr>
          <w:color w:val="auto"/>
          <w:sz w:val="20"/>
          <w:szCs w:val="20"/>
        </w:rPr>
        <w:t>ΟΔΚ1</w:t>
      </w:r>
      <w:r>
        <w:rPr>
          <w:color w:val="auto"/>
          <w:sz w:val="20"/>
          <w:szCs w:val="20"/>
        </w:rPr>
        <w:t xml:space="preserve"> - Δαπάνες προσωπικού </w:t>
      </w:r>
    </w:p>
    <w:p w:rsidR="001C3DA0" w:rsidRDefault="00444100">
      <w:pPr>
        <w:pStyle w:val="Default"/>
        <w:numPr>
          <w:ilvl w:val="0"/>
          <w:numId w:val="5"/>
        </w:numPr>
        <w:jc w:val="both"/>
        <w:rPr>
          <w:color w:val="auto"/>
          <w:sz w:val="20"/>
          <w:szCs w:val="20"/>
        </w:rPr>
      </w:pPr>
      <w:r w:rsidRPr="00444100">
        <w:rPr>
          <w:color w:val="auto"/>
          <w:sz w:val="20"/>
          <w:szCs w:val="20"/>
        </w:rPr>
        <w:t xml:space="preserve">ΟΔΚ2 - Δαπάνες οργάνων και εξοπλισμού, κτιρίων και γηπέδων </w:t>
      </w:r>
    </w:p>
    <w:p w:rsidR="001C3DA0" w:rsidRDefault="00444100">
      <w:pPr>
        <w:pStyle w:val="Default"/>
        <w:numPr>
          <w:ilvl w:val="0"/>
          <w:numId w:val="5"/>
        </w:numPr>
        <w:jc w:val="both"/>
        <w:rPr>
          <w:color w:val="auto"/>
          <w:sz w:val="20"/>
          <w:szCs w:val="20"/>
        </w:rPr>
      </w:pPr>
      <w:r w:rsidRPr="00444100">
        <w:rPr>
          <w:color w:val="auto"/>
          <w:sz w:val="20"/>
          <w:szCs w:val="20"/>
        </w:rPr>
        <w:t>ΟΔΚ3 - Δαπάνες για έρευνα επί συμβάσει, γνώσεις και διπλώματα ευρεσιτεχνίας, συμβουλευτικές υπηρεσίες</w:t>
      </w:r>
    </w:p>
    <w:p w:rsidR="001C3DA0" w:rsidRDefault="00444100">
      <w:pPr>
        <w:pStyle w:val="Default"/>
        <w:numPr>
          <w:ilvl w:val="0"/>
          <w:numId w:val="5"/>
        </w:numPr>
        <w:jc w:val="both"/>
        <w:rPr>
          <w:color w:val="auto"/>
          <w:sz w:val="20"/>
          <w:szCs w:val="20"/>
        </w:rPr>
      </w:pPr>
      <w:r w:rsidRPr="00444100">
        <w:rPr>
          <w:color w:val="auto"/>
          <w:sz w:val="20"/>
          <w:szCs w:val="20"/>
        </w:rPr>
        <w:t>ΟΔΚ4 - Πρόσθετα γενικά έξοδα και λοιπές λειτουργικές δαπάνες</w:t>
      </w:r>
    </w:p>
    <w:p w:rsidR="004A688D" w:rsidRDefault="004A688D" w:rsidP="00855F29">
      <w:pPr>
        <w:pStyle w:val="Default"/>
        <w:jc w:val="both"/>
        <w:rPr>
          <w:color w:val="auto"/>
          <w:sz w:val="20"/>
          <w:szCs w:val="20"/>
        </w:rPr>
      </w:pPr>
    </w:p>
    <w:p w:rsidR="004A688D" w:rsidRDefault="004A688D" w:rsidP="00855F29">
      <w:pPr>
        <w:pStyle w:val="Default"/>
        <w:jc w:val="both"/>
        <w:rPr>
          <w:color w:val="auto"/>
          <w:sz w:val="20"/>
          <w:szCs w:val="20"/>
        </w:rPr>
      </w:pPr>
    </w:p>
    <w:p w:rsidR="004A688D" w:rsidRDefault="004A688D" w:rsidP="00855F29">
      <w:pPr>
        <w:pStyle w:val="Default"/>
        <w:jc w:val="both"/>
        <w:rPr>
          <w:color w:val="auto"/>
          <w:sz w:val="20"/>
          <w:szCs w:val="20"/>
        </w:rPr>
      </w:pPr>
      <w:r>
        <w:rPr>
          <w:noProof/>
          <w:color w:val="auto"/>
          <w:sz w:val="20"/>
          <w:szCs w:val="20"/>
          <w:lang w:eastAsia="el-GR"/>
        </w:rPr>
        <w:drawing>
          <wp:inline distT="0" distB="0" distL="0" distR="0" wp14:anchorId="777D5AD3" wp14:editId="1F12525B">
            <wp:extent cx="5274310" cy="34876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3487627"/>
                    </a:xfrm>
                    <a:prstGeom prst="rect">
                      <a:avLst/>
                    </a:prstGeom>
                    <a:noFill/>
                    <a:ln>
                      <a:noFill/>
                    </a:ln>
                  </pic:spPr>
                </pic:pic>
              </a:graphicData>
            </a:graphic>
          </wp:inline>
        </w:drawing>
      </w:r>
    </w:p>
    <w:p w:rsidR="004A688D" w:rsidRDefault="004A688D" w:rsidP="004A688D">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39</w:t>
      </w:r>
      <w:r w:rsidRPr="009475D3">
        <w:rPr>
          <w:rFonts w:ascii="Calibri" w:hAnsi="Calibri" w:cstheme="minorBidi"/>
          <w:b/>
          <w:bCs/>
          <w:color w:val="auto"/>
          <w:sz w:val="20"/>
          <w:szCs w:val="20"/>
        </w:rPr>
        <w:t>]</w:t>
      </w:r>
    </w:p>
    <w:p w:rsidR="004A688D" w:rsidRDefault="004A688D" w:rsidP="00855F29">
      <w:pPr>
        <w:pStyle w:val="Default"/>
        <w:jc w:val="both"/>
        <w:rPr>
          <w:color w:val="auto"/>
          <w:sz w:val="20"/>
          <w:szCs w:val="20"/>
        </w:rPr>
      </w:pPr>
    </w:p>
    <w:p w:rsidR="0077424A" w:rsidRPr="0077424A" w:rsidRDefault="0077424A" w:rsidP="0077424A">
      <w:pPr>
        <w:autoSpaceDE w:val="0"/>
        <w:autoSpaceDN w:val="0"/>
        <w:adjustRightInd w:val="0"/>
        <w:spacing w:after="0" w:line="240" w:lineRule="auto"/>
        <w:jc w:val="both"/>
        <w:rPr>
          <w:rFonts w:ascii="Tahoma" w:hAnsi="Tahoma" w:cs="Tahoma"/>
          <w:color w:val="000000"/>
          <w:sz w:val="24"/>
          <w:szCs w:val="24"/>
        </w:rPr>
      </w:pPr>
    </w:p>
    <w:p w:rsidR="0077424A" w:rsidRDefault="0077424A" w:rsidP="0077424A">
      <w:pPr>
        <w:pStyle w:val="Default"/>
        <w:jc w:val="both"/>
        <w:rPr>
          <w:sz w:val="20"/>
          <w:szCs w:val="20"/>
        </w:rPr>
      </w:pPr>
      <w:r w:rsidRPr="0077424A">
        <w:rPr>
          <w:color w:val="auto"/>
          <w:sz w:val="20"/>
          <w:szCs w:val="20"/>
        </w:rPr>
        <w:t xml:space="preserve">Το ποσό που έχει δηλωθεί στην καρτέλα ΙΙ.2.1. ΑΝΑΛΥΣΗ ΤΟΥ ΠΡΟΫΠΟΛΟΓΙΣΜΟΥ για κάθε φορέα στην Κατηγορία Δαπάνης </w:t>
      </w:r>
      <w:r w:rsidRPr="0077424A">
        <w:rPr>
          <w:b/>
          <w:bCs/>
          <w:color w:val="auto"/>
          <w:sz w:val="20"/>
          <w:szCs w:val="20"/>
        </w:rPr>
        <w:t xml:space="preserve">ΜΕ1 </w:t>
      </w:r>
      <w:r w:rsidRPr="0077424A">
        <w:rPr>
          <w:color w:val="auto"/>
          <w:sz w:val="20"/>
          <w:szCs w:val="20"/>
        </w:rPr>
        <w:t>(Δαπάνες για Μελέτες Τεχνικής Σκοπιμότητας) θα πρέπει να είναι ίσο με το ποσό</w:t>
      </w:r>
      <w:r>
        <w:rPr>
          <w:color w:val="auto"/>
          <w:sz w:val="20"/>
          <w:szCs w:val="20"/>
        </w:rPr>
        <w:t xml:space="preserve"> </w:t>
      </w:r>
      <w:r w:rsidRPr="0077424A">
        <w:rPr>
          <w:sz w:val="20"/>
          <w:szCs w:val="20"/>
        </w:rPr>
        <w:t xml:space="preserve">που έχει δηλωθεί ανά φορέα στην Κατηγορία Δραστηριοτήτων </w:t>
      </w:r>
      <w:r w:rsidRPr="0077424A">
        <w:rPr>
          <w:b/>
          <w:bCs/>
          <w:sz w:val="20"/>
          <w:szCs w:val="20"/>
        </w:rPr>
        <w:t xml:space="preserve">ΜΤΣ </w:t>
      </w:r>
      <w:r w:rsidRPr="0077424A">
        <w:rPr>
          <w:sz w:val="20"/>
          <w:szCs w:val="20"/>
        </w:rPr>
        <w:t xml:space="preserve">στην καρτέλα ΙΙ.2.2. ΠΡΟΫΠΟΛΟΓΙΣΜΟΣ ΑΝΑ ΦΟΡΕΑ, ΕΝΟΤΗΤΑ ΕΡΓΑΣΙΑΣ ΚΑΙ ΚΑΤΗΓΟΡΙΑ ΔΡΑΣΤΗΡΙΟΤΗΤΑΣ. </w:t>
      </w:r>
    </w:p>
    <w:p w:rsidR="0077424A" w:rsidRPr="0077424A" w:rsidRDefault="0077424A" w:rsidP="0077424A">
      <w:pPr>
        <w:pStyle w:val="Default"/>
        <w:jc w:val="both"/>
        <w:rPr>
          <w:sz w:val="20"/>
          <w:szCs w:val="20"/>
        </w:rPr>
      </w:pPr>
    </w:p>
    <w:p w:rsidR="0077424A" w:rsidRDefault="0077424A" w:rsidP="0077424A">
      <w:pPr>
        <w:autoSpaceDE w:val="0"/>
        <w:autoSpaceDN w:val="0"/>
        <w:adjustRightInd w:val="0"/>
        <w:spacing w:after="0" w:line="240" w:lineRule="auto"/>
        <w:jc w:val="both"/>
        <w:rPr>
          <w:rFonts w:ascii="Tahoma" w:hAnsi="Tahoma" w:cs="Tahoma"/>
          <w:sz w:val="20"/>
          <w:szCs w:val="20"/>
        </w:rPr>
      </w:pPr>
      <w:r w:rsidRPr="0077424A">
        <w:rPr>
          <w:rFonts w:ascii="Tahoma" w:hAnsi="Tahoma" w:cs="Tahoma"/>
          <w:sz w:val="20"/>
          <w:szCs w:val="20"/>
        </w:rPr>
        <w:t xml:space="preserve">Το ποσό που έχει δηλωθεί στην καρτέλα ΙΙ.2.1. ΑΝΑΛΥΣΗ ΤΟΥ ΠΡΟΫΠΟΛΟΓΙΣΜΟΥ για κάθε φορέα στην Κατηγορία Δαπάνης </w:t>
      </w:r>
      <w:r w:rsidRPr="0077424A">
        <w:rPr>
          <w:rFonts w:ascii="Tahoma" w:hAnsi="Tahoma" w:cs="Tahoma"/>
          <w:b/>
          <w:bCs/>
          <w:sz w:val="20"/>
          <w:szCs w:val="20"/>
        </w:rPr>
        <w:t xml:space="preserve">ΚΑ1 </w:t>
      </w:r>
      <w:r w:rsidRPr="0077424A">
        <w:rPr>
          <w:rFonts w:ascii="Tahoma" w:hAnsi="Tahoma" w:cs="Tahoma"/>
          <w:sz w:val="20"/>
          <w:szCs w:val="20"/>
        </w:rPr>
        <w:t xml:space="preserve">(Δαπάνες για ενισχύσεις καινοτομίας για ΜΜΕ) θα πρέπει να είναι ίσο με το ποσό που έχει δηλωθεί ανά φορέα στην Κατηγορία Δραστηριοτήτων </w:t>
      </w:r>
      <w:r w:rsidRPr="0077424A">
        <w:rPr>
          <w:rFonts w:ascii="Tahoma" w:hAnsi="Tahoma" w:cs="Tahoma"/>
          <w:b/>
          <w:bCs/>
          <w:sz w:val="20"/>
          <w:szCs w:val="20"/>
        </w:rPr>
        <w:t xml:space="preserve">ΚΑΙΝΜΜΕ </w:t>
      </w:r>
      <w:r w:rsidRPr="0077424A">
        <w:rPr>
          <w:rFonts w:ascii="Tahoma" w:hAnsi="Tahoma" w:cs="Tahoma"/>
          <w:sz w:val="20"/>
          <w:szCs w:val="20"/>
        </w:rPr>
        <w:t xml:space="preserve">στην καρτέλα ΙΙ.2.2. ΠΡΟΫΠΟΛΟΓΙΣΜΟΣ ΑΝΑ ΦΟΡΕΑ, ΕΝΟΤΗΤΑ ΕΡΓΑΣΙΑΣ ΚΑΙ ΚΑΤΗΓΟΡΙΑ ΔΡΑΣΤΗΡΙΟΤΗΤΑΣ. </w:t>
      </w:r>
    </w:p>
    <w:p w:rsidR="0077424A" w:rsidRPr="0077424A" w:rsidRDefault="0077424A" w:rsidP="0077424A">
      <w:pPr>
        <w:autoSpaceDE w:val="0"/>
        <w:autoSpaceDN w:val="0"/>
        <w:adjustRightInd w:val="0"/>
        <w:spacing w:after="0" w:line="240" w:lineRule="auto"/>
        <w:jc w:val="both"/>
        <w:rPr>
          <w:rFonts w:ascii="Tahoma" w:hAnsi="Tahoma" w:cs="Tahoma"/>
          <w:sz w:val="20"/>
          <w:szCs w:val="20"/>
        </w:rPr>
      </w:pPr>
    </w:p>
    <w:p w:rsidR="00B939A2" w:rsidRDefault="003F72CF" w:rsidP="00B939A2">
      <w:pPr>
        <w:pStyle w:val="3"/>
      </w:pPr>
      <w:bookmarkStart w:id="39" w:name="_Toc510433799"/>
      <w:r w:rsidRPr="003F72CF">
        <w:t xml:space="preserve">II.2.2 </w:t>
      </w:r>
      <w:r w:rsidR="00B939A2" w:rsidRPr="00B54A0F">
        <w:t xml:space="preserve">Π/Υ ΑΝΑ ΦΟΡΕΑ ΚΑΙ ΚΑΤ.ΔΑΠΑΝΗΣ (Επαγόμενος πίνακας) </w:t>
      </w:r>
    </w:p>
    <w:p w:rsidR="00B939A2" w:rsidRPr="00B54A0F" w:rsidRDefault="00B939A2" w:rsidP="00B939A2">
      <w:pPr>
        <w:autoSpaceDE w:val="0"/>
        <w:autoSpaceDN w:val="0"/>
        <w:adjustRightInd w:val="0"/>
        <w:spacing w:after="0" w:line="240" w:lineRule="auto"/>
        <w:jc w:val="both"/>
        <w:rPr>
          <w:rFonts w:ascii="Tahoma" w:hAnsi="Tahoma" w:cs="Tahoma"/>
        </w:rPr>
      </w:pPr>
    </w:p>
    <w:p w:rsidR="00B939A2" w:rsidRPr="00B54A0F" w:rsidRDefault="00B939A2" w:rsidP="00B939A2">
      <w:pPr>
        <w:autoSpaceDE w:val="0"/>
        <w:autoSpaceDN w:val="0"/>
        <w:adjustRightInd w:val="0"/>
        <w:spacing w:after="0" w:line="240" w:lineRule="auto"/>
        <w:jc w:val="both"/>
        <w:rPr>
          <w:rFonts w:ascii="Tahoma" w:hAnsi="Tahoma" w:cs="Tahoma"/>
          <w:sz w:val="20"/>
          <w:szCs w:val="20"/>
        </w:rPr>
      </w:pPr>
      <w:r w:rsidRPr="00B54A0F">
        <w:rPr>
          <w:rFonts w:ascii="Tahoma" w:hAnsi="Tahoma" w:cs="Tahoma"/>
          <w:sz w:val="20"/>
          <w:szCs w:val="20"/>
        </w:rPr>
        <w:t>Ο πίνακας (εικόνα 4</w:t>
      </w:r>
      <w:r>
        <w:rPr>
          <w:rFonts w:ascii="Tahoma" w:hAnsi="Tahoma" w:cs="Tahoma"/>
          <w:sz w:val="20"/>
          <w:szCs w:val="20"/>
        </w:rPr>
        <w:t>1</w:t>
      </w:r>
      <w:r w:rsidRPr="00B54A0F">
        <w:rPr>
          <w:rFonts w:ascii="Tahoma" w:hAnsi="Tahoma" w:cs="Tahoma"/>
          <w:sz w:val="20"/>
          <w:szCs w:val="20"/>
        </w:rPr>
        <w:t xml:space="preserve">) επάγεται από τα στοιχεία που έχουν εισαχθεί στην καρτέλα ΙΙ.2.1. ΑΝΑΛΥΣΗ ΤΟΥ ΠΡΟΫΠΟΛΟΓΙΣΜΟΥ. Στον Πίνακα αυτό αθροίζονται οι Π/Υ ανά Κατηγορία Δαπάνης και Φορέα. </w:t>
      </w:r>
    </w:p>
    <w:p w:rsidR="00B939A2" w:rsidRDefault="00B939A2" w:rsidP="00B939A2">
      <w:pPr>
        <w:pStyle w:val="Default"/>
        <w:jc w:val="both"/>
        <w:rPr>
          <w:color w:val="auto"/>
          <w:sz w:val="20"/>
          <w:szCs w:val="20"/>
        </w:rPr>
      </w:pPr>
      <w:r w:rsidRPr="00B54A0F">
        <w:rPr>
          <w:color w:val="auto"/>
          <w:sz w:val="20"/>
          <w:szCs w:val="20"/>
        </w:rPr>
        <w:t>Για κάθε φορέα, το σύνολο του προϋπολογισμού από την καρτέλα ΙΙ.2.</w:t>
      </w:r>
      <w:r>
        <w:rPr>
          <w:color w:val="auto"/>
          <w:sz w:val="20"/>
          <w:szCs w:val="20"/>
        </w:rPr>
        <w:t>2</w:t>
      </w:r>
      <w:r w:rsidRPr="00B54A0F">
        <w:rPr>
          <w:color w:val="auto"/>
          <w:sz w:val="20"/>
          <w:szCs w:val="20"/>
        </w:rPr>
        <w:t xml:space="preserve"> Π/Υ ΑΝΑ ΦΟΡΕΑ ΚΑΙ ΚΑΤ. ΔΑΠΑΝΗΣ θα πρέπει να είναι ίσο με τον Προϋπολογισμό του φορέα στην καρτέλα ΙΙ.2.4 ΚΑΤΑΝΟΜΗ Π/Υ ΚΑΙ ΔΗΜ. ΔΑΠΑΝΗΣ.</w:t>
      </w:r>
    </w:p>
    <w:p w:rsidR="00FE07CB" w:rsidRPr="00FE07CB" w:rsidRDefault="00FE07CB" w:rsidP="00AC7F5C">
      <w:pPr>
        <w:pStyle w:val="3"/>
      </w:pPr>
    </w:p>
    <w:p w:rsidR="00FE07CB" w:rsidRDefault="00B00718" w:rsidP="00AC7F5C">
      <w:pPr>
        <w:pStyle w:val="3"/>
        <w:rPr>
          <w:lang w:val="en-US"/>
        </w:rPr>
      </w:pPr>
      <w:r>
        <w:rPr>
          <w:noProof/>
          <w:lang w:eastAsia="el-GR"/>
        </w:rPr>
        <w:drawing>
          <wp:inline distT="0" distB="0" distL="0" distR="0" wp14:anchorId="3D4D9DA2" wp14:editId="65A52724">
            <wp:extent cx="5271770" cy="35223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1770" cy="3522345"/>
                    </a:xfrm>
                    <a:prstGeom prst="rect">
                      <a:avLst/>
                    </a:prstGeom>
                    <a:noFill/>
                    <a:ln>
                      <a:noFill/>
                    </a:ln>
                  </pic:spPr>
                </pic:pic>
              </a:graphicData>
            </a:graphic>
          </wp:inline>
        </w:drawing>
      </w:r>
    </w:p>
    <w:bookmarkEnd w:id="39"/>
    <w:p w:rsidR="003F72CF" w:rsidRDefault="003F72CF" w:rsidP="003F72CF">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40</w:t>
      </w:r>
      <w:r w:rsidRPr="009475D3">
        <w:rPr>
          <w:rFonts w:ascii="Calibri" w:hAnsi="Calibri" w:cstheme="minorBidi"/>
          <w:b/>
          <w:bCs/>
          <w:color w:val="auto"/>
          <w:sz w:val="20"/>
          <w:szCs w:val="20"/>
        </w:rPr>
        <w:t>]</w:t>
      </w:r>
    </w:p>
    <w:p w:rsidR="003F72CF" w:rsidRDefault="003F72CF" w:rsidP="003F72CF">
      <w:pPr>
        <w:pStyle w:val="Default"/>
        <w:jc w:val="both"/>
        <w:rPr>
          <w:color w:val="auto"/>
          <w:sz w:val="20"/>
          <w:szCs w:val="20"/>
        </w:rPr>
      </w:pPr>
    </w:p>
    <w:p w:rsidR="00B54A0F" w:rsidRPr="00B54A0F" w:rsidRDefault="00B54A0F" w:rsidP="00B54A0F">
      <w:pPr>
        <w:autoSpaceDE w:val="0"/>
        <w:autoSpaceDN w:val="0"/>
        <w:adjustRightInd w:val="0"/>
        <w:spacing w:after="0" w:line="240" w:lineRule="auto"/>
        <w:rPr>
          <w:rFonts w:ascii="Tahoma" w:hAnsi="Tahoma" w:cs="Tahoma"/>
          <w:color w:val="000000"/>
          <w:sz w:val="24"/>
          <w:szCs w:val="24"/>
        </w:rPr>
      </w:pPr>
    </w:p>
    <w:p w:rsidR="00B939A2" w:rsidRDefault="00B54A0F" w:rsidP="00B939A2">
      <w:pPr>
        <w:pStyle w:val="3"/>
      </w:pPr>
      <w:bookmarkStart w:id="40" w:name="_Toc510433800"/>
      <w:r w:rsidRPr="00B54A0F">
        <w:t xml:space="preserve">II.2.3 </w:t>
      </w:r>
      <w:r w:rsidR="00B939A2" w:rsidRPr="003F72CF">
        <w:t xml:space="preserve">Π/Υ ΑΝΑ ΦΟΡΕΑ, ΕΝΟΤΗΤΑ ΕΡΓΑΣΙΑΣ ΚΑΙ ΚΑΤΗΓΟΡΙΑ ΔΡΑΣΤΗΡΙΟΤΗΤΑΣ </w:t>
      </w:r>
    </w:p>
    <w:p w:rsidR="00B939A2" w:rsidRPr="003F72CF" w:rsidRDefault="00B939A2" w:rsidP="00B939A2">
      <w:pPr>
        <w:autoSpaceDE w:val="0"/>
        <w:autoSpaceDN w:val="0"/>
        <w:adjustRightInd w:val="0"/>
        <w:spacing w:after="0" w:line="240" w:lineRule="auto"/>
        <w:jc w:val="both"/>
        <w:rPr>
          <w:rFonts w:ascii="Tahoma" w:hAnsi="Tahoma" w:cs="Tahoma"/>
        </w:rPr>
      </w:pPr>
    </w:p>
    <w:p w:rsidR="00B939A2" w:rsidRPr="003F72CF" w:rsidRDefault="00B939A2" w:rsidP="00B939A2">
      <w:pPr>
        <w:autoSpaceDE w:val="0"/>
        <w:autoSpaceDN w:val="0"/>
        <w:adjustRightInd w:val="0"/>
        <w:spacing w:after="0" w:line="240" w:lineRule="auto"/>
        <w:jc w:val="both"/>
        <w:rPr>
          <w:rFonts w:ascii="Tahoma" w:hAnsi="Tahoma" w:cs="Tahoma"/>
          <w:sz w:val="20"/>
          <w:szCs w:val="20"/>
        </w:rPr>
      </w:pPr>
      <w:r w:rsidRPr="003F72CF">
        <w:rPr>
          <w:rFonts w:ascii="Tahoma" w:hAnsi="Tahoma" w:cs="Tahoma"/>
          <w:sz w:val="20"/>
          <w:szCs w:val="20"/>
        </w:rPr>
        <w:t xml:space="preserve">Στην καρτέλα αυτή (εικόνα </w:t>
      </w:r>
      <w:r>
        <w:rPr>
          <w:rFonts w:ascii="Tahoma" w:hAnsi="Tahoma" w:cs="Tahoma"/>
          <w:sz w:val="20"/>
          <w:szCs w:val="20"/>
        </w:rPr>
        <w:t>40</w:t>
      </w:r>
      <w:r w:rsidRPr="003F72CF">
        <w:rPr>
          <w:rFonts w:ascii="Tahoma" w:hAnsi="Tahoma" w:cs="Tahoma"/>
          <w:sz w:val="20"/>
          <w:szCs w:val="20"/>
        </w:rPr>
        <w:t xml:space="preserve">) ορίζεται ποιος φορέας συμμετέχει σε κάθε Ενότητα Εργασίας και με τι Προϋπολογισμό. </w:t>
      </w:r>
    </w:p>
    <w:p w:rsidR="00B939A2" w:rsidRPr="003F72CF" w:rsidRDefault="00B939A2" w:rsidP="00B939A2">
      <w:pPr>
        <w:autoSpaceDE w:val="0"/>
        <w:autoSpaceDN w:val="0"/>
        <w:adjustRightInd w:val="0"/>
        <w:spacing w:after="0" w:line="240" w:lineRule="auto"/>
        <w:jc w:val="both"/>
        <w:rPr>
          <w:rFonts w:ascii="Tahoma" w:hAnsi="Tahoma" w:cs="Tahoma"/>
          <w:sz w:val="20"/>
          <w:szCs w:val="20"/>
        </w:rPr>
      </w:pPr>
      <w:r w:rsidRPr="003F72CF">
        <w:rPr>
          <w:rFonts w:ascii="Tahoma" w:hAnsi="Tahoma" w:cs="Tahoma"/>
          <w:sz w:val="20"/>
          <w:szCs w:val="20"/>
        </w:rPr>
        <w:t xml:space="preserve">Απαραίτητες δραστηριότητες κάθε προτεινόμενου έργου ΕΤΑΚ αποτελούν οι δραστηριότητες έρευνας και ανάπτυξης. </w:t>
      </w:r>
    </w:p>
    <w:p w:rsidR="00B939A2" w:rsidRDefault="00B939A2" w:rsidP="00B939A2">
      <w:pPr>
        <w:pStyle w:val="Default"/>
        <w:jc w:val="both"/>
        <w:rPr>
          <w:color w:val="auto"/>
          <w:sz w:val="20"/>
          <w:szCs w:val="20"/>
        </w:rPr>
      </w:pPr>
      <w:r w:rsidRPr="003F72CF">
        <w:rPr>
          <w:color w:val="auto"/>
          <w:sz w:val="20"/>
          <w:szCs w:val="20"/>
        </w:rPr>
        <w:t>Η Δημόσια Δαπάνη και η ένταση ενίσχυσης για κάθε Ενότητα Εργασίας επάγονται αυτόματα και η κατηγορία δραστηριότητας επάγεται από την καρτέλα ΙΙ.1.2 ΕΝΟΤΗΤΕΣ ΕΡΓΑΣΙΑΣ.</w:t>
      </w:r>
    </w:p>
    <w:p w:rsidR="00B939A2" w:rsidRDefault="00B939A2" w:rsidP="00B939A2">
      <w:pPr>
        <w:pStyle w:val="Default"/>
        <w:jc w:val="both"/>
        <w:rPr>
          <w:color w:val="auto"/>
          <w:sz w:val="20"/>
          <w:szCs w:val="20"/>
        </w:rPr>
      </w:pPr>
    </w:p>
    <w:p w:rsidR="00B939A2" w:rsidRDefault="00B939A2" w:rsidP="00B939A2">
      <w:pPr>
        <w:pStyle w:val="Default"/>
        <w:jc w:val="both"/>
        <w:rPr>
          <w:color w:val="auto"/>
          <w:sz w:val="20"/>
          <w:szCs w:val="20"/>
        </w:rPr>
      </w:pPr>
    </w:p>
    <w:p w:rsidR="001C3DA0" w:rsidRDefault="00B00718">
      <w:pPr>
        <w:pStyle w:val="3"/>
        <w:rPr>
          <w:color w:val="auto"/>
          <w:sz w:val="20"/>
          <w:szCs w:val="20"/>
        </w:rPr>
      </w:pPr>
      <w:r>
        <w:rPr>
          <w:noProof/>
          <w:color w:val="auto"/>
          <w:sz w:val="20"/>
          <w:szCs w:val="20"/>
          <w:lang w:eastAsia="el-GR"/>
        </w:rPr>
        <w:drawing>
          <wp:inline distT="0" distB="0" distL="0" distR="0" wp14:anchorId="597195D2" wp14:editId="758D9225">
            <wp:extent cx="5274310" cy="1837320"/>
            <wp:effectExtent l="19050" t="0" r="2540" b="0"/>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1837320"/>
                    </a:xfrm>
                    <a:prstGeom prst="rect">
                      <a:avLst/>
                    </a:prstGeom>
                    <a:noFill/>
                    <a:ln>
                      <a:noFill/>
                    </a:ln>
                  </pic:spPr>
                </pic:pic>
              </a:graphicData>
            </a:graphic>
          </wp:inline>
        </w:drawing>
      </w:r>
      <w:bookmarkEnd w:id="40"/>
    </w:p>
    <w:p w:rsidR="00B54A0F" w:rsidRDefault="00B54A0F" w:rsidP="00B54A0F">
      <w:pPr>
        <w:pStyle w:val="Default"/>
        <w:jc w:val="both"/>
        <w:rPr>
          <w:color w:val="auto"/>
          <w:sz w:val="20"/>
          <w:szCs w:val="20"/>
        </w:rPr>
      </w:pPr>
    </w:p>
    <w:p w:rsidR="00575993" w:rsidRDefault="00575993" w:rsidP="00575993">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41</w:t>
      </w:r>
      <w:r w:rsidRPr="009475D3">
        <w:rPr>
          <w:rFonts w:ascii="Calibri" w:hAnsi="Calibri" w:cstheme="minorBidi"/>
          <w:b/>
          <w:bCs/>
          <w:color w:val="auto"/>
          <w:sz w:val="20"/>
          <w:szCs w:val="20"/>
        </w:rPr>
        <w:t>]</w:t>
      </w:r>
    </w:p>
    <w:p w:rsidR="00575993" w:rsidRDefault="00575993" w:rsidP="00B54A0F">
      <w:pPr>
        <w:pStyle w:val="Default"/>
        <w:jc w:val="both"/>
        <w:rPr>
          <w:color w:val="auto"/>
          <w:sz w:val="20"/>
          <w:szCs w:val="20"/>
        </w:rPr>
      </w:pPr>
    </w:p>
    <w:p w:rsidR="00E65E26" w:rsidRPr="00E65E26" w:rsidRDefault="00E65E26" w:rsidP="00E65E26">
      <w:pPr>
        <w:autoSpaceDE w:val="0"/>
        <w:autoSpaceDN w:val="0"/>
        <w:adjustRightInd w:val="0"/>
        <w:spacing w:after="0" w:line="240" w:lineRule="auto"/>
        <w:rPr>
          <w:rFonts w:ascii="Tahoma" w:hAnsi="Tahoma" w:cs="Tahoma"/>
          <w:color w:val="000000"/>
          <w:sz w:val="24"/>
          <w:szCs w:val="24"/>
        </w:rPr>
      </w:pPr>
    </w:p>
    <w:p w:rsidR="00E65E26" w:rsidRDefault="00E65E26" w:rsidP="00E65E26">
      <w:pPr>
        <w:autoSpaceDE w:val="0"/>
        <w:autoSpaceDN w:val="0"/>
        <w:adjustRightInd w:val="0"/>
        <w:spacing w:after="0" w:line="240" w:lineRule="auto"/>
        <w:rPr>
          <w:rFonts w:ascii="Tahoma" w:hAnsi="Tahoma" w:cs="Tahoma"/>
          <w:b/>
          <w:bCs/>
        </w:rPr>
      </w:pPr>
    </w:p>
    <w:p w:rsidR="00E65E26" w:rsidRDefault="00E65E26" w:rsidP="00E65E26">
      <w:pPr>
        <w:autoSpaceDE w:val="0"/>
        <w:autoSpaceDN w:val="0"/>
        <w:adjustRightInd w:val="0"/>
        <w:spacing w:after="0" w:line="240" w:lineRule="auto"/>
        <w:rPr>
          <w:rFonts w:ascii="Tahoma" w:hAnsi="Tahoma" w:cs="Tahoma"/>
          <w:b/>
          <w:bCs/>
        </w:rPr>
      </w:pPr>
    </w:p>
    <w:p w:rsidR="00E65E26" w:rsidRDefault="00E65E26" w:rsidP="00AC7F5C">
      <w:pPr>
        <w:pStyle w:val="3"/>
      </w:pPr>
      <w:bookmarkStart w:id="41" w:name="_Toc510433801"/>
      <w:r w:rsidRPr="00E65E26">
        <w:t>II.2.4 ΚΑΤΑΝΟΜΗ Π/Υ ΚΑΙ ΔΗΜ. ΔΑΠΑΝΗΣ (Επαγόμενος πίνακας)</w:t>
      </w:r>
      <w:bookmarkEnd w:id="41"/>
      <w:r w:rsidRPr="00E65E26">
        <w:t xml:space="preserve"> </w:t>
      </w:r>
    </w:p>
    <w:p w:rsidR="00E65E26" w:rsidRPr="00E65E26" w:rsidRDefault="00E65E26" w:rsidP="00E65E26">
      <w:pPr>
        <w:autoSpaceDE w:val="0"/>
        <w:autoSpaceDN w:val="0"/>
        <w:adjustRightInd w:val="0"/>
        <w:spacing w:after="0" w:line="240" w:lineRule="auto"/>
        <w:jc w:val="both"/>
        <w:rPr>
          <w:rFonts w:ascii="Tahoma" w:hAnsi="Tahoma" w:cs="Tahoma"/>
        </w:rPr>
      </w:pPr>
    </w:p>
    <w:p w:rsidR="00E65E26" w:rsidRDefault="00E65E26" w:rsidP="00E65E26">
      <w:pPr>
        <w:autoSpaceDE w:val="0"/>
        <w:autoSpaceDN w:val="0"/>
        <w:adjustRightInd w:val="0"/>
        <w:spacing w:after="0" w:line="240" w:lineRule="auto"/>
        <w:jc w:val="both"/>
        <w:rPr>
          <w:rFonts w:ascii="Tahoma" w:hAnsi="Tahoma" w:cs="Tahoma"/>
          <w:sz w:val="20"/>
          <w:szCs w:val="20"/>
        </w:rPr>
      </w:pPr>
      <w:r w:rsidRPr="00E65E26">
        <w:rPr>
          <w:rFonts w:ascii="Tahoma" w:hAnsi="Tahoma" w:cs="Tahoma"/>
          <w:sz w:val="20"/>
          <w:szCs w:val="20"/>
        </w:rPr>
        <w:t>Εδώ προσδιορίζεται (εικόνα 4</w:t>
      </w:r>
      <w:r>
        <w:rPr>
          <w:rFonts w:ascii="Tahoma" w:hAnsi="Tahoma" w:cs="Tahoma"/>
          <w:sz w:val="20"/>
          <w:szCs w:val="20"/>
        </w:rPr>
        <w:t>2</w:t>
      </w:r>
      <w:r w:rsidRPr="00E65E26">
        <w:rPr>
          <w:rFonts w:ascii="Tahoma" w:hAnsi="Tahoma" w:cs="Tahoma"/>
          <w:sz w:val="20"/>
          <w:szCs w:val="20"/>
        </w:rPr>
        <w:t>) η δημόσια δαπάνη για κάθε φορέα. Η Δημόσια Δαπάνη υπολογίζεται από το σύστημα και θα επιβεβαιωθεί μετά τον έλεγχο των δικαιολογητικών ένταξης.</w:t>
      </w:r>
    </w:p>
    <w:p w:rsidR="00E65E26" w:rsidRDefault="00E65E26" w:rsidP="00E65E26">
      <w:pPr>
        <w:autoSpaceDE w:val="0"/>
        <w:autoSpaceDN w:val="0"/>
        <w:adjustRightInd w:val="0"/>
        <w:spacing w:after="0" w:line="240" w:lineRule="auto"/>
        <w:jc w:val="both"/>
        <w:rPr>
          <w:rFonts w:ascii="Tahoma" w:hAnsi="Tahoma" w:cs="Tahoma"/>
          <w:sz w:val="20"/>
          <w:szCs w:val="20"/>
        </w:rPr>
      </w:pPr>
      <w:r w:rsidRPr="00E65E26">
        <w:rPr>
          <w:rFonts w:ascii="Tahoma" w:hAnsi="Tahoma" w:cs="Tahoma"/>
          <w:sz w:val="20"/>
          <w:szCs w:val="20"/>
        </w:rPr>
        <w:t>Ειδικότερα:</w:t>
      </w:r>
    </w:p>
    <w:p w:rsidR="00E65E26" w:rsidRDefault="00E65E26" w:rsidP="00E65E26">
      <w:pPr>
        <w:pStyle w:val="a8"/>
        <w:numPr>
          <w:ilvl w:val="0"/>
          <w:numId w:val="3"/>
        </w:numPr>
        <w:autoSpaceDE w:val="0"/>
        <w:autoSpaceDN w:val="0"/>
        <w:adjustRightInd w:val="0"/>
        <w:spacing w:after="0" w:line="240" w:lineRule="auto"/>
        <w:jc w:val="both"/>
        <w:rPr>
          <w:rFonts w:ascii="Tahoma" w:hAnsi="Tahoma" w:cs="Tahoma"/>
          <w:sz w:val="20"/>
          <w:szCs w:val="20"/>
        </w:rPr>
      </w:pPr>
      <w:r w:rsidRPr="00E65E26">
        <w:rPr>
          <w:rFonts w:ascii="Tahoma" w:hAnsi="Tahoma" w:cs="Tahoma"/>
          <w:sz w:val="20"/>
          <w:szCs w:val="20"/>
        </w:rPr>
        <w:t xml:space="preserve">Προϋπολογισμός του φορέα νοείται επί του συνολικού προϋπολογισμού του έργου και υπολογίζεται από το σύστημα. </w:t>
      </w:r>
    </w:p>
    <w:p w:rsidR="00E65E26" w:rsidRDefault="00E65E26" w:rsidP="00E65E26">
      <w:pPr>
        <w:pStyle w:val="a8"/>
        <w:numPr>
          <w:ilvl w:val="0"/>
          <w:numId w:val="3"/>
        </w:num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Η Ένταση Ενίσχυσης υπολογίζεται από το σύστημα σε σχέση με την κατηγορία δραστηριότητας , το </w:t>
      </w:r>
      <w:r w:rsidRPr="00E65E26">
        <w:rPr>
          <w:rFonts w:ascii="Tahoma" w:hAnsi="Tahoma" w:cs="Tahoma"/>
          <w:sz w:val="20"/>
          <w:szCs w:val="20"/>
        </w:rPr>
        <w:t xml:space="preserve">είδος του φορέα και το μέγεθος της επιχείρησης (σύμφωνα με τον ΕΕ 651/2014). </w:t>
      </w:r>
    </w:p>
    <w:p w:rsidR="00E65E26" w:rsidRDefault="00E65E26" w:rsidP="00E65E26">
      <w:pPr>
        <w:pStyle w:val="Default"/>
        <w:numPr>
          <w:ilvl w:val="0"/>
          <w:numId w:val="3"/>
        </w:numPr>
        <w:jc w:val="both"/>
        <w:rPr>
          <w:color w:val="auto"/>
          <w:sz w:val="20"/>
          <w:szCs w:val="20"/>
        </w:rPr>
      </w:pPr>
      <w:r>
        <w:rPr>
          <w:color w:val="auto"/>
          <w:sz w:val="20"/>
          <w:szCs w:val="20"/>
        </w:rPr>
        <w:t xml:space="preserve">Η Περιφέρεια μεταφέρεται </w:t>
      </w:r>
      <w:r w:rsidRPr="00E65E26">
        <w:rPr>
          <w:color w:val="auto"/>
          <w:sz w:val="20"/>
          <w:szCs w:val="20"/>
        </w:rPr>
        <w:t>από την καρτέλα I.2.3 - Τόπος Υλοποίησης</w:t>
      </w:r>
    </w:p>
    <w:p w:rsidR="00E65E26" w:rsidRDefault="00E65E26" w:rsidP="00E65E26">
      <w:pPr>
        <w:pStyle w:val="Default"/>
        <w:jc w:val="both"/>
        <w:rPr>
          <w:color w:val="auto"/>
          <w:sz w:val="20"/>
          <w:szCs w:val="20"/>
        </w:rPr>
      </w:pPr>
    </w:p>
    <w:p w:rsidR="00E65E26" w:rsidRDefault="00E65E26" w:rsidP="00E65E26">
      <w:pPr>
        <w:pStyle w:val="Default"/>
        <w:jc w:val="both"/>
        <w:rPr>
          <w:color w:val="auto"/>
          <w:sz w:val="20"/>
          <w:szCs w:val="20"/>
        </w:rPr>
      </w:pPr>
      <w:r>
        <w:rPr>
          <w:noProof/>
          <w:color w:val="auto"/>
          <w:sz w:val="20"/>
          <w:szCs w:val="20"/>
          <w:lang w:eastAsia="el-GR"/>
        </w:rPr>
        <w:drawing>
          <wp:inline distT="0" distB="0" distL="0" distR="0" wp14:anchorId="532C951E" wp14:editId="70618D84">
            <wp:extent cx="5274310" cy="3373867"/>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3373867"/>
                    </a:xfrm>
                    <a:prstGeom prst="rect">
                      <a:avLst/>
                    </a:prstGeom>
                    <a:noFill/>
                    <a:ln>
                      <a:noFill/>
                    </a:ln>
                  </pic:spPr>
                </pic:pic>
              </a:graphicData>
            </a:graphic>
          </wp:inline>
        </w:drawing>
      </w:r>
    </w:p>
    <w:p w:rsidR="00E65E26" w:rsidRDefault="00E65E26" w:rsidP="00E65E26">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42</w:t>
      </w:r>
      <w:r w:rsidRPr="009475D3">
        <w:rPr>
          <w:rFonts w:ascii="Calibri" w:hAnsi="Calibri" w:cstheme="minorBidi"/>
          <w:b/>
          <w:bCs/>
          <w:color w:val="auto"/>
          <w:sz w:val="20"/>
          <w:szCs w:val="20"/>
        </w:rPr>
        <w:t>]</w:t>
      </w:r>
    </w:p>
    <w:p w:rsidR="00BD6ED6" w:rsidRDefault="00BD6ED6" w:rsidP="00E65E26">
      <w:pPr>
        <w:pStyle w:val="Default"/>
        <w:jc w:val="center"/>
        <w:rPr>
          <w:rFonts w:ascii="Calibri" w:hAnsi="Calibri" w:cstheme="minorBidi"/>
          <w:b/>
          <w:bCs/>
          <w:color w:val="auto"/>
          <w:sz w:val="20"/>
          <w:szCs w:val="20"/>
        </w:rPr>
      </w:pPr>
    </w:p>
    <w:p w:rsidR="00BD6ED6" w:rsidRDefault="00BD6ED6" w:rsidP="00E65E26">
      <w:pPr>
        <w:pStyle w:val="Default"/>
        <w:jc w:val="center"/>
        <w:rPr>
          <w:rFonts w:ascii="Calibri" w:hAnsi="Calibri" w:cstheme="minorBidi"/>
          <w:b/>
          <w:bCs/>
          <w:color w:val="auto"/>
          <w:sz w:val="20"/>
          <w:szCs w:val="20"/>
        </w:rPr>
      </w:pPr>
    </w:p>
    <w:p w:rsidR="00BD6ED6" w:rsidRPr="00EF6A97" w:rsidRDefault="00BD6ED6" w:rsidP="00BD6ED6">
      <w:pPr>
        <w:autoSpaceDE w:val="0"/>
        <w:autoSpaceDN w:val="0"/>
        <w:adjustRightInd w:val="0"/>
        <w:spacing w:after="0" w:line="240" w:lineRule="auto"/>
        <w:jc w:val="both"/>
        <w:rPr>
          <w:rFonts w:ascii="Tahoma" w:hAnsi="Tahoma" w:cs="Tahoma"/>
          <w:b/>
          <w:bCs/>
        </w:rPr>
      </w:pPr>
    </w:p>
    <w:p w:rsidR="00BB55EA" w:rsidRPr="00EF6A97" w:rsidRDefault="00BB55EA" w:rsidP="00BD6ED6">
      <w:pPr>
        <w:autoSpaceDE w:val="0"/>
        <w:autoSpaceDN w:val="0"/>
        <w:adjustRightInd w:val="0"/>
        <w:spacing w:after="0" w:line="240" w:lineRule="auto"/>
        <w:jc w:val="both"/>
        <w:rPr>
          <w:rFonts w:ascii="Tahoma" w:hAnsi="Tahoma" w:cs="Tahoma"/>
          <w:b/>
          <w:bCs/>
        </w:rPr>
      </w:pPr>
    </w:p>
    <w:p w:rsidR="00BB55EA" w:rsidRPr="00EF6A97" w:rsidRDefault="00BB55EA" w:rsidP="00BD6ED6">
      <w:pPr>
        <w:autoSpaceDE w:val="0"/>
        <w:autoSpaceDN w:val="0"/>
        <w:adjustRightInd w:val="0"/>
        <w:spacing w:after="0" w:line="240" w:lineRule="auto"/>
        <w:jc w:val="both"/>
        <w:rPr>
          <w:rFonts w:ascii="Tahoma" w:hAnsi="Tahoma" w:cs="Tahoma"/>
          <w:b/>
          <w:bCs/>
        </w:rPr>
      </w:pPr>
    </w:p>
    <w:p w:rsidR="00BB55EA" w:rsidRPr="00EF6A97" w:rsidRDefault="00BB55EA" w:rsidP="00BD6ED6">
      <w:pPr>
        <w:autoSpaceDE w:val="0"/>
        <w:autoSpaceDN w:val="0"/>
        <w:adjustRightInd w:val="0"/>
        <w:spacing w:after="0" w:line="240" w:lineRule="auto"/>
        <w:jc w:val="both"/>
        <w:rPr>
          <w:rFonts w:ascii="Tahoma" w:hAnsi="Tahoma" w:cs="Tahoma"/>
          <w:b/>
          <w:bCs/>
        </w:rPr>
      </w:pPr>
    </w:p>
    <w:p w:rsidR="00BB55EA" w:rsidRPr="00EF6A97" w:rsidRDefault="00BB55EA" w:rsidP="00BD6ED6">
      <w:pPr>
        <w:autoSpaceDE w:val="0"/>
        <w:autoSpaceDN w:val="0"/>
        <w:adjustRightInd w:val="0"/>
        <w:spacing w:after="0" w:line="240" w:lineRule="auto"/>
        <w:jc w:val="both"/>
        <w:rPr>
          <w:rFonts w:ascii="Tahoma" w:hAnsi="Tahoma" w:cs="Tahoma"/>
          <w:b/>
          <w:bCs/>
        </w:rPr>
      </w:pPr>
    </w:p>
    <w:p w:rsidR="00BB55EA" w:rsidRPr="00EF6A97" w:rsidRDefault="00BB55EA" w:rsidP="00BD6ED6">
      <w:pPr>
        <w:autoSpaceDE w:val="0"/>
        <w:autoSpaceDN w:val="0"/>
        <w:adjustRightInd w:val="0"/>
        <w:spacing w:after="0" w:line="240" w:lineRule="auto"/>
        <w:jc w:val="both"/>
        <w:rPr>
          <w:rFonts w:ascii="Tahoma" w:hAnsi="Tahoma" w:cs="Tahoma"/>
          <w:b/>
          <w:bCs/>
        </w:rPr>
      </w:pPr>
    </w:p>
    <w:p w:rsidR="00BB55EA" w:rsidRPr="00EF6A97" w:rsidRDefault="00BB55EA" w:rsidP="00BD6ED6">
      <w:pPr>
        <w:autoSpaceDE w:val="0"/>
        <w:autoSpaceDN w:val="0"/>
        <w:adjustRightInd w:val="0"/>
        <w:spacing w:after="0" w:line="240" w:lineRule="auto"/>
        <w:jc w:val="both"/>
        <w:rPr>
          <w:rFonts w:ascii="Tahoma" w:hAnsi="Tahoma" w:cs="Tahoma"/>
          <w:b/>
          <w:bCs/>
        </w:rPr>
      </w:pPr>
    </w:p>
    <w:p w:rsidR="00BB55EA" w:rsidRPr="00EF6A97" w:rsidRDefault="00BB55EA" w:rsidP="00BD6ED6">
      <w:pPr>
        <w:autoSpaceDE w:val="0"/>
        <w:autoSpaceDN w:val="0"/>
        <w:adjustRightInd w:val="0"/>
        <w:spacing w:after="0" w:line="240" w:lineRule="auto"/>
        <w:jc w:val="both"/>
        <w:rPr>
          <w:rFonts w:ascii="Tahoma" w:hAnsi="Tahoma" w:cs="Tahoma"/>
          <w:b/>
          <w:bCs/>
        </w:rPr>
      </w:pPr>
    </w:p>
    <w:p w:rsidR="00BB55EA" w:rsidRPr="00EF6A97" w:rsidRDefault="00BB55EA" w:rsidP="00BD6ED6">
      <w:pPr>
        <w:autoSpaceDE w:val="0"/>
        <w:autoSpaceDN w:val="0"/>
        <w:adjustRightInd w:val="0"/>
        <w:spacing w:after="0" w:line="240" w:lineRule="auto"/>
        <w:jc w:val="both"/>
        <w:rPr>
          <w:rFonts w:ascii="Tahoma" w:hAnsi="Tahoma" w:cs="Tahoma"/>
          <w:b/>
          <w:bCs/>
        </w:rPr>
      </w:pPr>
    </w:p>
    <w:p w:rsidR="00BD6ED6" w:rsidRDefault="00BD6ED6" w:rsidP="00BD6ED6">
      <w:pPr>
        <w:autoSpaceDE w:val="0"/>
        <w:autoSpaceDN w:val="0"/>
        <w:adjustRightInd w:val="0"/>
        <w:spacing w:after="0" w:line="240" w:lineRule="auto"/>
        <w:jc w:val="both"/>
        <w:rPr>
          <w:rFonts w:ascii="Tahoma" w:hAnsi="Tahoma" w:cs="Tahoma"/>
          <w:b/>
          <w:bCs/>
        </w:rPr>
      </w:pPr>
    </w:p>
    <w:p w:rsidR="00BD6ED6" w:rsidRDefault="00BD6ED6" w:rsidP="00AC7F5C">
      <w:pPr>
        <w:pStyle w:val="3"/>
      </w:pPr>
      <w:bookmarkStart w:id="42" w:name="_Toc510433802"/>
      <w:r w:rsidRPr="00BD6ED6">
        <w:t>III ΔΕΙΚΤΕΣ ΑΞΙΟΛΟΓΗΣΗΣ – ΑΠΟΤΙΜΗΣΗΣ ΤΟΥ ΕΡΓΟΥ – ΣΥΜΒΟΛΗ ΣΤΗΝ ΕΠΙΤΕΥΞΗ ΤΩΝ ΓΕΝΙΚΟΤΕΡΩΝ ΣΤΟΧΩΝ ΤΩΝ ΔΡΑΣΕΩΝ</w:t>
      </w:r>
      <w:bookmarkEnd w:id="42"/>
      <w:r w:rsidRPr="00BD6ED6">
        <w:t xml:space="preserve"> </w:t>
      </w:r>
    </w:p>
    <w:p w:rsidR="00BD6ED6" w:rsidRDefault="00BD6ED6" w:rsidP="00AC7F5C">
      <w:pPr>
        <w:pStyle w:val="3"/>
      </w:pPr>
      <w:bookmarkStart w:id="43" w:name="_Toc510433803"/>
      <w:r w:rsidRPr="00BD6ED6">
        <w:t>III.1 ΔΕΙΚΤΕΣ</w:t>
      </w:r>
      <w:bookmarkEnd w:id="43"/>
      <w:r w:rsidRPr="00BD6ED6">
        <w:t xml:space="preserve"> </w:t>
      </w:r>
    </w:p>
    <w:p w:rsidR="00BD6ED6" w:rsidRDefault="00BD6ED6" w:rsidP="00AC7F5C">
      <w:pPr>
        <w:pStyle w:val="3"/>
      </w:pPr>
      <w:bookmarkStart w:id="44" w:name="_Toc510433804"/>
      <w:r w:rsidRPr="00BD6ED6">
        <w:t>III.1.1 ΔΕΙΚΤΕΣ ΑΞΙΟΛΟΓΗΣΗΣ-ΑΠΟΤΙΜΗΣΗΣ</w:t>
      </w:r>
      <w:bookmarkEnd w:id="44"/>
      <w:r w:rsidRPr="00BD6ED6">
        <w:t xml:space="preserve"> </w:t>
      </w:r>
    </w:p>
    <w:p w:rsidR="00BD6ED6" w:rsidRPr="00BD6ED6" w:rsidRDefault="00BD6ED6" w:rsidP="00BD6ED6">
      <w:pPr>
        <w:autoSpaceDE w:val="0"/>
        <w:autoSpaceDN w:val="0"/>
        <w:adjustRightInd w:val="0"/>
        <w:spacing w:after="0" w:line="240" w:lineRule="auto"/>
        <w:jc w:val="both"/>
        <w:rPr>
          <w:rFonts w:ascii="Tahoma" w:hAnsi="Tahoma" w:cs="Tahoma"/>
        </w:rPr>
      </w:pPr>
    </w:p>
    <w:p w:rsidR="00BD6ED6" w:rsidRPr="00BD6ED6" w:rsidRDefault="00BD6ED6" w:rsidP="00BD6ED6">
      <w:pPr>
        <w:autoSpaceDE w:val="0"/>
        <w:autoSpaceDN w:val="0"/>
        <w:adjustRightInd w:val="0"/>
        <w:spacing w:after="0" w:line="240" w:lineRule="auto"/>
        <w:jc w:val="both"/>
        <w:rPr>
          <w:rFonts w:ascii="Tahoma" w:hAnsi="Tahoma" w:cs="Tahoma"/>
          <w:sz w:val="20"/>
          <w:szCs w:val="20"/>
        </w:rPr>
      </w:pPr>
      <w:r w:rsidRPr="00BD6ED6">
        <w:rPr>
          <w:rFonts w:ascii="Tahoma" w:hAnsi="Tahoma" w:cs="Tahoma"/>
          <w:sz w:val="20"/>
          <w:szCs w:val="20"/>
        </w:rPr>
        <w:t xml:space="preserve">Επεξήγηση των δεικτών εκροής δίνονται στο ΠΑΡΑΡΤΗΜΑ </w:t>
      </w:r>
      <w:r>
        <w:rPr>
          <w:rFonts w:ascii="Tahoma" w:hAnsi="Tahoma" w:cs="Tahoma"/>
          <w:sz w:val="20"/>
          <w:szCs w:val="20"/>
        </w:rPr>
        <w:t>Χ</w:t>
      </w:r>
      <w:r w:rsidRPr="00BD6ED6">
        <w:rPr>
          <w:rFonts w:ascii="Tahoma" w:hAnsi="Tahoma" w:cs="Tahoma"/>
          <w:sz w:val="20"/>
          <w:szCs w:val="20"/>
        </w:rPr>
        <w:t>: ΔΕΙΚΤΕΣ ΕΚΡΟ</w:t>
      </w:r>
      <w:r w:rsidR="000C5531">
        <w:rPr>
          <w:rFonts w:ascii="Tahoma" w:hAnsi="Tahoma" w:cs="Tahoma"/>
          <w:sz w:val="20"/>
          <w:szCs w:val="20"/>
        </w:rPr>
        <w:t>ΗΣ ΓΙΑ ΔΙΜΕΡΕΙΣ &amp; ΠΟΛΥΜΕΡΕΙΣ Ε&amp;</w:t>
      </w:r>
      <w:r w:rsidRPr="00BD6ED6">
        <w:rPr>
          <w:rFonts w:ascii="Tahoma" w:hAnsi="Tahoma" w:cs="Tahoma"/>
          <w:sz w:val="20"/>
          <w:szCs w:val="20"/>
        </w:rPr>
        <w:t xml:space="preserve">Τ ΣΥΝΕΡΓΑΣΙΕΣ της Αναλυτικής πρόσκλησης, το οποίο για διευκόλυνση των δυνητικών δικαιούχων διατίθενται στο ΠΣΚΕ, στο πεδίο «Πληροφορίες» του υπομενού. </w:t>
      </w:r>
    </w:p>
    <w:p w:rsidR="00BD6ED6" w:rsidRDefault="00BD6ED6" w:rsidP="00BD6ED6">
      <w:pPr>
        <w:autoSpaceDE w:val="0"/>
        <w:autoSpaceDN w:val="0"/>
        <w:adjustRightInd w:val="0"/>
        <w:spacing w:after="0" w:line="240" w:lineRule="auto"/>
        <w:jc w:val="both"/>
        <w:rPr>
          <w:rFonts w:ascii="Tahoma" w:hAnsi="Tahoma" w:cs="Tahoma"/>
          <w:sz w:val="20"/>
          <w:szCs w:val="20"/>
        </w:rPr>
      </w:pPr>
      <w:r w:rsidRPr="00BD6ED6">
        <w:rPr>
          <w:rFonts w:ascii="Tahoma" w:hAnsi="Tahoma" w:cs="Tahoma"/>
          <w:sz w:val="20"/>
          <w:szCs w:val="20"/>
        </w:rPr>
        <w:t>Συμπληρώνονται οι τιμές-στόχοι των εξής δεικτών σε επίπεδο έργου (εικόνα 4</w:t>
      </w:r>
      <w:r>
        <w:rPr>
          <w:rFonts w:ascii="Tahoma" w:hAnsi="Tahoma" w:cs="Tahoma"/>
          <w:sz w:val="20"/>
          <w:szCs w:val="20"/>
        </w:rPr>
        <w:t>3</w:t>
      </w:r>
      <w:r w:rsidRPr="00BD6ED6">
        <w:rPr>
          <w:rFonts w:ascii="Tahoma" w:hAnsi="Tahoma" w:cs="Tahoma"/>
          <w:sz w:val="20"/>
          <w:szCs w:val="20"/>
        </w:rPr>
        <w:t xml:space="preserve">): </w:t>
      </w:r>
    </w:p>
    <w:p w:rsidR="00BD6ED6" w:rsidRDefault="00BD6ED6" w:rsidP="00BD6ED6">
      <w:pPr>
        <w:autoSpaceDE w:val="0"/>
        <w:autoSpaceDN w:val="0"/>
        <w:adjustRightInd w:val="0"/>
        <w:spacing w:after="0" w:line="240" w:lineRule="auto"/>
        <w:jc w:val="both"/>
        <w:rPr>
          <w:rFonts w:ascii="Tahoma" w:hAnsi="Tahoma" w:cs="Tahoma"/>
          <w:sz w:val="20"/>
          <w:szCs w:val="20"/>
        </w:rPr>
      </w:pPr>
    </w:p>
    <w:p w:rsidR="00BD6ED6" w:rsidRDefault="00BD6ED6" w:rsidP="00BD6ED6">
      <w:pPr>
        <w:autoSpaceDE w:val="0"/>
        <w:autoSpaceDN w:val="0"/>
        <w:adjustRightInd w:val="0"/>
        <w:spacing w:after="0" w:line="240" w:lineRule="auto"/>
        <w:jc w:val="both"/>
        <w:rPr>
          <w:rFonts w:ascii="Tahoma" w:hAnsi="Tahoma" w:cs="Tahoma"/>
          <w:sz w:val="20"/>
          <w:szCs w:val="20"/>
        </w:rPr>
      </w:pPr>
    </w:p>
    <w:p w:rsidR="00BD6ED6" w:rsidRPr="00BD6ED6" w:rsidRDefault="00BD6ED6" w:rsidP="00BD6ED6">
      <w:pPr>
        <w:autoSpaceDE w:val="0"/>
        <w:autoSpaceDN w:val="0"/>
        <w:adjustRightInd w:val="0"/>
        <w:spacing w:after="0" w:line="240" w:lineRule="auto"/>
        <w:jc w:val="both"/>
        <w:rPr>
          <w:rFonts w:ascii="Tahoma" w:hAnsi="Tahoma" w:cs="Tahoma"/>
          <w:sz w:val="20"/>
          <w:szCs w:val="20"/>
        </w:rPr>
      </w:pPr>
    </w:p>
    <w:p w:rsidR="00BD6ED6"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CO01:</w:t>
      </w:r>
      <w:r w:rsidRPr="00BD6ED6">
        <w:rPr>
          <w:rFonts w:ascii="Tahoma" w:hAnsi="Tahoma" w:cs="Tahoma"/>
          <w:sz w:val="20"/>
          <w:szCs w:val="20"/>
        </w:rPr>
        <w:t xml:space="preserve"> Αριθμός επιχειρήσεων που ενισχύονται (= ο αριθμός των επιχειρήσεων που συμμετέχουν στο έργο) </w:t>
      </w:r>
    </w:p>
    <w:p w:rsidR="00BD6ED6" w:rsidRPr="00BD6ED6" w:rsidRDefault="00BD6ED6" w:rsidP="00B41183">
      <w:pPr>
        <w:autoSpaceDE w:val="0"/>
        <w:autoSpaceDN w:val="0"/>
        <w:adjustRightInd w:val="0"/>
        <w:spacing w:after="0" w:line="240" w:lineRule="auto"/>
        <w:jc w:val="both"/>
        <w:rPr>
          <w:rFonts w:ascii="Tahoma" w:hAnsi="Tahoma" w:cs="Tahoma"/>
          <w:sz w:val="20"/>
          <w:szCs w:val="20"/>
        </w:rPr>
      </w:pPr>
    </w:p>
    <w:p w:rsidR="00BD6ED6"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CO02:</w:t>
      </w:r>
      <w:r w:rsidRPr="00BD6ED6">
        <w:rPr>
          <w:rFonts w:ascii="Tahoma" w:hAnsi="Tahoma" w:cs="Tahoma"/>
          <w:sz w:val="20"/>
          <w:szCs w:val="20"/>
        </w:rPr>
        <w:t xml:space="preserve"> Αριθμός επιχειρήσεων που λαμβάνουν επιχορηγήσεις (=C001= ο αριθμός των επιχειρήσεων που συμμετέχουν στο έργο) </w:t>
      </w:r>
    </w:p>
    <w:p w:rsidR="00BD6ED6" w:rsidRPr="00BD6ED6" w:rsidRDefault="00BD6ED6" w:rsidP="00B41183">
      <w:pPr>
        <w:autoSpaceDE w:val="0"/>
        <w:autoSpaceDN w:val="0"/>
        <w:adjustRightInd w:val="0"/>
        <w:spacing w:after="0" w:line="240" w:lineRule="auto"/>
        <w:jc w:val="both"/>
        <w:rPr>
          <w:rFonts w:ascii="Tahoma" w:hAnsi="Tahoma" w:cs="Tahoma"/>
          <w:sz w:val="20"/>
          <w:szCs w:val="20"/>
        </w:rPr>
      </w:pPr>
    </w:p>
    <w:p w:rsidR="00BD6ED6" w:rsidRDefault="00BD6ED6" w:rsidP="00B41183">
      <w:pPr>
        <w:pStyle w:val="Default"/>
        <w:jc w:val="both"/>
        <w:rPr>
          <w:sz w:val="20"/>
          <w:szCs w:val="20"/>
        </w:rPr>
      </w:pPr>
      <w:r w:rsidRPr="00BD6ED6">
        <w:rPr>
          <w:b/>
          <w:color w:val="auto"/>
          <w:sz w:val="20"/>
          <w:szCs w:val="20"/>
        </w:rPr>
        <w:t>CO05:</w:t>
      </w:r>
      <w:r w:rsidRPr="00BD6ED6">
        <w:rPr>
          <w:color w:val="auto"/>
          <w:sz w:val="20"/>
          <w:szCs w:val="20"/>
        </w:rPr>
        <w:t xml:space="preserve"> Αριθμός νέων επιχειρήσεων που ενισχύονται (από την ημερ/νία ίδρυσης- ως νέα εκλαμβάνεται η</w:t>
      </w:r>
      <w:r>
        <w:rPr>
          <w:color w:val="auto"/>
          <w:sz w:val="20"/>
          <w:szCs w:val="20"/>
        </w:rPr>
        <w:t xml:space="preserve"> </w:t>
      </w:r>
      <w:r w:rsidRPr="00BD6ED6">
        <w:rPr>
          <w:sz w:val="20"/>
          <w:szCs w:val="20"/>
        </w:rPr>
        <w:t xml:space="preserve">επιχείρηση που δεν υπήρχε πέντε χρόνια πριν από την ημερ/νία υποβολής της Αίτησης Χρηματοδότησης) </w:t>
      </w:r>
    </w:p>
    <w:p w:rsidR="00B41183" w:rsidRPr="00BD6ED6" w:rsidRDefault="00B41183" w:rsidP="00B41183">
      <w:pPr>
        <w:pStyle w:val="Default"/>
        <w:jc w:val="both"/>
        <w:rPr>
          <w:sz w:val="20"/>
          <w:szCs w:val="20"/>
        </w:rPr>
      </w:pPr>
    </w:p>
    <w:p w:rsidR="00BD6ED6"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CO24:</w:t>
      </w:r>
      <w:r w:rsidRPr="00BD6ED6">
        <w:rPr>
          <w:rFonts w:ascii="Tahoma" w:hAnsi="Tahoma" w:cs="Tahoma"/>
          <w:sz w:val="20"/>
          <w:szCs w:val="20"/>
        </w:rPr>
        <w:t xml:space="preserve"> Αριθμός νέων ερευνητών σε οντότητες που ενισχύονται = Μεικτές νέες θέσεις εργασίας που δεν προϋπήρχαν (μπορεί να πάρει και μηδενική τιμή). </w:t>
      </w:r>
    </w:p>
    <w:p w:rsidR="00B41183" w:rsidRDefault="00B41183" w:rsidP="00B41183">
      <w:pPr>
        <w:autoSpaceDE w:val="0"/>
        <w:autoSpaceDN w:val="0"/>
        <w:adjustRightInd w:val="0"/>
        <w:spacing w:after="0" w:line="240" w:lineRule="auto"/>
        <w:jc w:val="both"/>
        <w:rPr>
          <w:rFonts w:ascii="Calibri" w:hAnsi="Calibri" w:cs="Calibri"/>
          <w:b/>
          <w:bCs/>
          <w:color w:val="000000"/>
          <w:sz w:val="23"/>
          <w:szCs w:val="23"/>
        </w:rPr>
      </w:pPr>
    </w:p>
    <w:p w:rsidR="00B41183" w:rsidRPr="00B41183" w:rsidRDefault="00B41183" w:rsidP="00B41183">
      <w:pPr>
        <w:pStyle w:val="Default"/>
        <w:jc w:val="both"/>
        <w:rPr>
          <w:rFonts w:ascii="Calibri" w:hAnsi="Calibri" w:cs="Calibri"/>
          <w:sz w:val="23"/>
          <w:szCs w:val="23"/>
        </w:rPr>
      </w:pPr>
      <w:r w:rsidRPr="00B41183">
        <w:rPr>
          <w:b/>
          <w:color w:val="auto"/>
          <w:sz w:val="20"/>
          <w:szCs w:val="20"/>
        </w:rPr>
        <w:t>CO25</w:t>
      </w:r>
      <w:r w:rsidRPr="00B41183">
        <w:rPr>
          <w:color w:val="auto"/>
          <w:sz w:val="20"/>
          <w:szCs w:val="20"/>
        </w:rPr>
        <w:t xml:space="preserve">:  Αριθμός ερευνητών που εργάζονται σε βελτιωμένες εγκαταστάσεις ερευνητικών υποδομών </w:t>
      </w:r>
    </w:p>
    <w:p w:rsidR="00B41183" w:rsidRPr="00BD6ED6" w:rsidRDefault="00B41183" w:rsidP="00B41183">
      <w:pPr>
        <w:autoSpaceDE w:val="0"/>
        <w:autoSpaceDN w:val="0"/>
        <w:adjustRightInd w:val="0"/>
        <w:spacing w:after="0" w:line="240" w:lineRule="auto"/>
        <w:jc w:val="both"/>
        <w:rPr>
          <w:rFonts w:ascii="Tahoma" w:hAnsi="Tahoma" w:cs="Tahoma"/>
          <w:sz w:val="20"/>
          <w:szCs w:val="20"/>
        </w:rPr>
      </w:pPr>
    </w:p>
    <w:p w:rsidR="00BD6ED6" w:rsidRPr="00060714"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CO26:</w:t>
      </w:r>
      <w:r w:rsidRPr="00BD6ED6">
        <w:rPr>
          <w:rFonts w:ascii="Tahoma" w:hAnsi="Tahoma" w:cs="Tahoma"/>
          <w:sz w:val="20"/>
          <w:szCs w:val="20"/>
        </w:rPr>
        <w:t xml:space="preserve"> Αριθμός επιχειρήσεων που συνεργάζονται με ερευνητικά ινστιτούτα (νοείται οργανισμούς έρευνας και διάδοσης γνώσεων και αφορά συνεργατικά έργα και όχι υπεργολαβία), είναι ο αριθμός των επιχειρήσεων που συμμετέχουν στο έργο </w:t>
      </w:r>
    </w:p>
    <w:p w:rsidR="00B41183" w:rsidRPr="00060714" w:rsidRDefault="00B41183" w:rsidP="00B41183">
      <w:pPr>
        <w:autoSpaceDE w:val="0"/>
        <w:autoSpaceDN w:val="0"/>
        <w:adjustRightInd w:val="0"/>
        <w:spacing w:after="0" w:line="240" w:lineRule="auto"/>
        <w:jc w:val="both"/>
        <w:rPr>
          <w:rFonts w:ascii="Tahoma" w:hAnsi="Tahoma" w:cs="Tahoma"/>
          <w:sz w:val="20"/>
          <w:szCs w:val="20"/>
        </w:rPr>
      </w:pPr>
    </w:p>
    <w:p w:rsidR="00B41183" w:rsidRPr="00B41183" w:rsidRDefault="00B41183" w:rsidP="00B41183">
      <w:pPr>
        <w:pStyle w:val="Default"/>
        <w:jc w:val="both"/>
        <w:rPr>
          <w:color w:val="auto"/>
          <w:sz w:val="20"/>
          <w:szCs w:val="20"/>
        </w:rPr>
      </w:pPr>
      <w:r>
        <w:rPr>
          <w:b/>
          <w:color w:val="auto"/>
          <w:sz w:val="20"/>
          <w:szCs w:val="20"/>
        </w:rPr>
        <w:t>T4204</w:t>
      </w:r>
      <w:r w:rsidRPr="00B41183">
        <w:rPr>
          <w:b/>
          <w:sz w:val="20"/>
          <w:szCs w:val="20"/>
        </w:rPr>
        <w:t>:</w:t>
      </w:r>
      <w:r w:rsidRPr="00B41183">
        <w:rPr>
          <w:sz w:val="23"/>
          <w:szCs w:val="23"/>
        </w:rPr>
        <w:t xml:space="preserve"> </w:t>
      </w:r>
      <w:r w:rsidRPr="00B41183">
        <w:rPr>
          <w:color w:val="auto"/>
          <w:sz w:val="20"/>
          <w:szCs w:val="20"/>
        </w:rPr>
        <w:t xml:space="preserve">Αριθμός κοινών έργων Ε&amp;Κ με φορείς άλλων χωρών (με ή χωρίς συντονισμό με την Ε.Ε) </w:t>
      </w:r>
    </w:p>
    <w:p w:rsidR="00B41183" w:rsidRPr="00BD6ED6" w:rsidRDefault="00B41183" w:rsidP="00B41183">
      <w:pPr>
        <w:autoSpaceDE w:val="0"/>
        <w:autoSpaceDN w:val="0"/>
        <w:adjustRightInd w:val="0"/>
        <w:spacing w:after="0" w:line="240" w:lineRule="auto"/>
        <w:jc w:val="both"/>
        <w:rPr>
          <w:rFonts w:ascii="Tahoma" w:hAnsi="Tahoma" w:cs="Tahoma"/>
          <w:sz w:val="20"/>
          <w:szCs w:val="20"/>
        </w:rPr>
      </w:pPr>
    </w:p>
    <w:p w:rsidR="00BD6ED6" w:rsidRPr="00060714"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05801:</w:t>
      </w:r>
      <w:r w:rsidRPr="00BD6ED6">
        <w:rPr>
          <w:rFonts w:ascii="Tahoma" w:hAnsi="Tahoma" w:cs="Tahoma"/>
          <w:sz w:val="20"/>
          <w:szCs w:val="20"/>
        </w:rPr>
        <w:t xml:space="preserve"> Επιστημονικές δημοσιεύσεις σε διεθνή περιοδικά με αξιολόγηση ή σε διεθνή συνέδρια με αξιολόγηση (peer reviewed), (μπορεί να πάρει και μηδενική τιμή) </w:t>
      </w:r>
    </w:p>
    <w:p w:rsidR="00B41183" w:rsidRPr="00060714" w:rsidRDefault="00B41183" w:rsidP="00B41183">
      <w:pPr>
        <w:autoSpaceDE w:val="0"/>
        <w:autoSpaceDN w:val="0"/>
        <w:adjustRightInd w:val="0"/>
        <w:spacing w:after="0" w:line="240" w:lineRule="auto"/>
        <w:jc w:val="both"/>
        <w:rPr>
          <w:rFonts w:ascii="Tahoma" w:hAnsi="Tahoma" w:cs="Tahoma"/>
          <w:sz w:val="20"/>
          <w:szCs w:val="20"/>
        </w:rPr>
      </w:pPr>
    </w:p>
    <w:p w:rsidR="00BD6ED6" w:rsidRPr="00060714"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05802:</w:t>
      </w:r>
      <w:r w:rsidRPr="00BD6ED6">
        <w:rPr>
          <w:rFonts w:ascii="Tahoma" w:hAnsi="Tahoma" w:cs="Tahoma"/>
          <w:sz w:val="20"/>
          <w:szCs w:val="20"/>
        </w:rPr>
        <w:t xml:space="preserve"> Αιτήσεις διπλωμάτων ευρεσιτεχνίας σε εθνικό επίπεδο (μπορεί να πάρει και μηδενική τιμή) </w:t>
      </w:r>
    </w:p>
    <w:p w:rsidR="00B41183" w:rsidRPr="00060714" w:rsidRDefault="00B41183" w:rsidP="00B41183">
      <w:pPr>
        <w:autoSpaceDE w:val="0"/>
        <w:autoSpaceDN w:val="0"/>
        <w:adjustRightInd w:val="0"/>
        <w:spacing w:after="0" w:line="240" w:lineRule="auto"/>
        <w:jc w:val="both"/>
        <w:rPr>
          <w:rFonts w:ascii="Tahoma" w:hAnsi="Tahoma" w:cs="Tahoma"/>
          <w:sz w:val="20"/>
          <w:szCs w:val="20"/>
        </w:rPr>
      </w:pPr>
    </w:p>
    <w:p w:rsidR="00BD6ED6" w:rsidRPr="00060714" w:rsidRDefault="00BD6ED6" w:rsidP="00B41183">
      <w:pPr>
        <w:autoSpaceDE w:val="0"/>
        <w:autoSpaceDN w:val="0"/>
        <w:adjustRightInd w:val="0"/>
        <w:spacing w:after="0" w:line="240" w:lineRule="auto"/>
        <w:jc w:val="both"/>
        <w:rPr>
          <w:rFonts w:ascii="Tahoma" w:hAnsi="Tahoma" w:cs="Tahoma"/>
          <w:sz w:val="20"/>
          <w:szCs w:val="20"/>
        </w:rPr>
      </w:pPr>
      <w:r w:rsidRPr="00BD6ED6">
        <w:rPr>
          <w:rFonts w:ascii="Tahoma" w:hAnsi="Tahoma" w:cs="Tahoma"/>
          <w:b/>
          <w:sz w:val="20"/>
          <w:szCs w:val="20"/>
        </w:rPr>
        <w:t>05803:</w:t>
      </w:r>
      <w:r w:rsidRPr="00BD6ED6">
        <w:rPr>
          <w:rFonts w:ascii="Tahoma" w:hAnsi="Tahoma" w:cs="Tahoma"/>
          <w:sz w:val="20"/>
          <w:szCs w:val="20"/>
        </w:rPr>
        <w:t xml:space="preserve"> Αιτήσεις διπλωμάτων ευρεσιτεχνίας σε Ευρωπαϊκό επίπεδο (μπορεί να πάρει και μηδενική τιμή) </w:t>
      </w:r>
    </w:p>
    <w:p w:rsidR="00B41183" w:rsidRPr="00060714" w:rsidRDefault="00B41183" w:rsidP="00B41183">
      <w:pPr>
        <w:autoSpaceDE w:val="0"/>
        <w:autoSpaceDN w:val="0"/>
        <w:adjustRightInd w:val="0"/>
        <w:spacing w:after="0" w:line="240" w:lineRule="auto"/>
        <w:jc w:val="both"/>
        <w:rPr>
          <w:rFonts w:ascii="Tahoma" w:hAnsi="Tahoma" w:cs="Tahoma"/>
          <w:sz w:val="20"/>
          <w:szCs w:val="20"/>
        </w:rPr>
      </w:pPr>
    </w:p>
    <w:p w:rsidR="00BD6ED6" w:rsidRDefault="00BD6ED6" w:rsidP="00B41183">
      <w:pPr>
        <w:pStyle w:val="Default"/>
        <w:jc w:val="both"/>
        <w:rPr>
          <w:rFonts w:ascii="Calibri" w:hAnsi="Calibri" w:cstheme="minorBidi"/>
          <w:b/>
          <w:bCs/>
          <w:color w:val="auto"/>
          <w:sz w:val="20"/>
          <w:szCs w:val="20"/>
        </w:rPr>
      </w:pPr>
      <w:r w:rsidRPr="00B41183">
        <w:rPr>
          <w:b/>
          <w:color w:val="auto"/>
          <w:sz w:val="20"/>
          <w:szCs w:val="20"/>
        </w:rPr>
        <w:t>05804:</w:t>
      </w:r>
      <w:r w:rsidRPr="00BD6ED6">
        <w:rPr>
          <w:color w:val="auto"/>
          <w:sz w:val="20"/>
          <w:szCs w:val="20"/>
        </w:rPr>
        <w:t xml:space="preserve"> Αιτήσεις διπλωμάτων ευρεσιτεχνίας PCT (μπορεί να πάρει και μηδενική τιμή)</w:t>
      </w:r>
    </w:p>
    <w:p w:rsidR="00E65E26" w:rsidRPr="00060714" w:rsidRDefault="00E65E26" w:rsidP="00E65E26">
      <w:pPr>
        <w:pStyle w:val="Default"/>
        <w:jc w:val="both"/>
        <w:rPr>
          <w:color w:val="auto"/>
          <w:sz w:val="20"/>
          <w:szCs w:val="20"/>
        </w:rPr>
      </w:pPr>
    </w:p>
    <w:p w:rsidR="00A12496" w:rsidRDefault="00A12496" w:rsidP="00E65E26">
      <w:pPr>
        <w:pStyle w:val="Default"/>
        <w:jc w:val="both"/>
        <w:rPr>
          <w:color w:val="auto"/>
          <w:sz w:val="20"/>
          <w:szCs w:val="20"/>
          <w:lang w:val="en-US"/>
        </w:rPr>
      </w:pPr>
      <w:r>
        <w:rPr>
          <w:noProof/>
          <w:color w:val="auto"/>
          <w:sz w:val="20"/>
          <w:szCs w:val="20"/>
          <w:lang w:eastAsia="el-GR"/>
        </w:rPr>
        <w:drawing>
          <wp:inline distT="0" distB="0" distL="0" distR="0" wp14:anchorId="697EF730" wp14:editId="46DDDE8E">
            <wp:extent cx="5274310" cy="2442663"/>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2442663"/>
                    </a:xfrm>
                    <a:prstGeom prst="rect">
                      <a:avLst/>
                    </a:prstGeom>
                    <a:noFill/>
                    <a:ln>
                      <a:noFill/>
                    </a:ln>
                  </pic:spPr>
                </pic:pic>
              </a:graphicData>
            </a:graphic>
          </wp:inline>
        </w:drawing>
      </w:r>
    </w:p>
    <w:p w:rsidR="00FE07CB" w:rsidRDefault="00FE07CB" w:rsidP="00E65E26">
      <w:pPr>
        <w:pStyle w:val="Default"/>
        <w:jc w:val="both"/>
        <w:rPr>
          <w:color w:val="auto"/>
          <w:sz w:val="20"/>
          <w:szCs w:val="20"/>
          <w:lang w:val="en-US"/>
        </w:rPr>
      </w:pPr>
    </w:p>
    <w:p w:rsidR="00FE07CB" w:rsidRDefault="00B00718" w:rsidP="00E65E26">
      <w:pPr>
        <w:pStyle w:val="Default"/>
        <w:jc w:val="both"/>
        <w:rPr>
          <w:color w:val="auto"/>
          <w:sz w:val="20"/>
          <w:szCs w:val="20"/>
          <w:lang w:val="en-US"/>
        </w:rPr>
      </w:pPr>
      <w:r>
        <w:rPr>
          <w:noProof/>
          <w:color w:val="auto"/>
          <w:sz w:val="20"/>
          <w:szCs w:val="20"/>
          <w:lang w:eastAsia="el-GR"/>
        </w:rPr>
        <w:drawing>
          <wp:inline distT="0" distB="0" distL="0" distR="0" wp14:anchorId="48AFB990" wp14:editId="186EAA33">
            <wp:extent cx="5267325" cy="3076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7325" cy="3076575"/>
                    </a:xfrm>
                    <a:prstGeom prst="rect">
                      <a:avLst/>
                    </a:prstGeom>
                    <a:noFill/>
                    <a:ln>
                      <a:noFill/>
                    </a:ln>
                  </pic:spPr>
                </pic:pic>
              </a:graphicData>
            </a:graphic>
          </wp:inline>
        </w:drawing>
      </w:r>
    </w:p>
    <w:p w:rsidR="00A12496" w:rsidRPr="00060714" w:rsidRDefault="00A12496" w:rsidP="00A12496">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w:t>
      </w:r>
      <w:r w:rsidRPr="00060714">
        <w:rPr>
          <w:rFonts w:ascii="Calibri" w:hAnsi="Calibri" w:cstheme="minorBidi"/>
          <w:b/>
          <w:bCs/>
          <w:color w:val="auto"/>
          <w:sz w:val="20"/>
          <w:szCs w:val="20"/>
        </w:rPr>
        <w:t>3</w:t>
      </w:r>
      <w:r w:rsidRPr="009475D3">
        <w:rPr>
          <w:rFonts w:ascii="Calibri" w:hAnsi="Calibri" w:cstheme="minorBidi"/>
          <w:b/>
          <w:bCs/>
          <w:color w:val="auto"/>
          <w:sz w:val="20"/>
          <w:szCs w:val="20"/>
        </w:rPr>
        <w:t>]</w:t>
      </w:r>
    </w:p>
    <w:p w:rsidR="00A12CDA" w:rsidRPr="00060714" w:rsidRDefault="00A12CDA" w:rsidP="00A12496">
      <w:pPr>
        <w:pStyle w:val="Default"/>
        <w:jc w:val="center"/>
        <w:rPr>
          <w:rFonts w:ascii="Calibri" w:hAnsi="Calibri" w:cstheme="minorBidi"/>
          <w:b/>
          <w:bCs/>
          <w:color w:val="auto"/>
          <w:sz w:val="20"/>
          <w:szCs w:val="20"/>
        </w:rPr>
      </w:pPr>
    </w:p>
    <w:p w:rsidR="00A12CDA" w:rsidRPr="00060714" w:rsidRDefault="00A12CDA" w:rsidP="00A12496">
      <w:pPr>
        <w:pStyle w:val="Default"/>
        <w:jc w:val="center"/>
        <w:rPr>
          <w:rFonts w:ascii="Calibri" w:hAnsi="Calibri" w:cstheme="minorBidi"/>
          <w:b/>
          <w:bCs/>
          <w:color w:val="auto"/>
          <w:sz w:val="20"/>
          <w:szCs w:val="20"/>
        </w:rPr>
      </w:pPr>
    </w:p>
    <w:p w:rsidR="00A12CDA" w:rsidRPr="00060714" w:rsidRDefault="00A12CDA" w:rsidP="00A12496">
      <w:pPr>
        <w:pStyle w:val="Default"/>
        <w:jc w:val="center"/>
        <w:rPr>
          <w:rFonts w:ascii="Calibri" w:hAnsi="Calibri" w:cstheme="minorBidi"/>
          <w:b/>
          <w:bCs/>
          <w:color w:val="auto"/>
          <w:sz w:val="20"/>
          <w:szCs w:val="20"/>
        </w:rPr>
      </w:pPr>
    </w:p>
    <w:p w:rsidR="00A12CDA" w:rsidRPr="00060714" w:rsidRDefault="00A12CDA" w:rsidP="00A12496">
      <w:pPr>
        <w:pStyle w:val="Default"/>
        <w:jc w:val="center"/>
        <w:rPr>
          <w:rFonts w:ascii="Calibri" w:hAnsi="Calibri" w:cstheme="minorBidi"/>
          <w:b/>
          <w:bCs/>
          <w:color w:val="auto"/>
          <w:sz w:val="20"/>
          <w:szCs w:val="20"/>
        </w:rPr>
      </w:pPr>
    </w:p>
    <w:p w:rsidR="00A12CDA" w:rsidRPr="00060714" w:rsidRDefault="00A12CDA" w:rsidP="00AC7F5C">
      <w:pPr>
        <w:pStyle w:val="3"/>
      </w:pPr>
      <w:bookmarkStart w:id="45" w:name="_Toc510433805"/>
      <w:r w:rsidRPr="00A12CDA">
        <w:t>ΙΙΙ.1.2 ΤΗΡΗΣΗ ΕΘΝΙΚΩΝ ΚΑΙ ΕΝΩΣΙΑΚΩΝ ΚΑΝΟΝΩΝ</w:t>
      </w:r>
      <w:bookmarkEnd w:id="45"/>
      <w:r w:rsidRPr="00A12CDA">
        <w:t xml:space="preserve"> </w:t>
      </w:r>
    </w:p>
    <w:p w:rsidR="00A12CDA" w:rsidRPr="00060714" w:rsidRDefault="00A12CDA" w:rsidP="00A12CDA">
      <w:pPr>
        <w:autoSpaceDE w:val="0"/>
        <w:autoSpaceDN w:val="0"/>
        <w:adjustRightInd w:val="0"/>
        <w:spacing w:after="0" w:line="240" w:lineRule="auto"/>
        <w:jc w:val="both"/>
        <w:rPr>
          <w:rFonts w:ascii="Tahoma" w:hAnsi="Tahoma" w:cs="Tahoma"/>
        </w:rPr>
      </w:pPr>
    </w:p>
    <w:p w:rsidR="00A12CDA" w:rsidRPr="00A12CDA" w:rsidRDefault="00A12CDA" w:rsidP="00A12CDA">
      <w:pPr>
        <w:pStyle w:val="Default"/>
        <w:jc w:val="both"/>
        <w:rPr>
          <w:color w:val="auto"/>
          <w:sz w:val="20"/>
          <w:szCs w:val="20"/>
        </w:rPr>
      </w:pPr>
      <w:r w:rsidRPr="00A12CDA">
        <w:rPr>
          <w:color w:val="auto"/>
          <w:sz w:val="20"/>
          <w:szCs w:val="20"/>
        </w:rPr>
        <w:t>Αφορά όλους τους φορείς (εικόνα 44).</w:t>
      </w:r>
    </w:p>
    <w:p w:rsidR="00A12CDA" w:rsidRPr="00060714" w:rsidRDefault="00A12CDA" w:rsidP="00A12CDA">
      <w:pPr>
        <w:pStyle w:val="Default"/>
        <w:jc w:val="both"/>
        <w:rPr>
          <w:color w:val="auto"/>
          <w:sz w:val="20"/>
          <w:szCs w:val="20"/>
        </w:rPr>
      </w:pPr>
    </w:p>
    <w:p w:rsidR="00A12CDA" w:rsidRDefault="00A12CDA" w:rsidP="00A12CDA">
      <w:pPr>
        <w:pStyle w:val="Default"/>
        <w:jc w:val="both"/>
        <w:rPr>
          <w:rFonts w:ascii="Calibri" w:hAnsi="Calibri" w:cstheme="minorBidi"/>
          <w:b/>
          <w:bCs/>
          <w:color w:val="auto"/>
          <w:sz w:val="20"/>
          <w:szCs w:val="20"/>
          <w:lang w:val="en-US"/>
        </w:rPr>
      </w:pPr>
      <w:r>
        <w:rPr>
          <w:rFonts w:ascii="Calibri" w:hAnsi="Calibri" w:cstheme="minorBidi"/>
          <w:b/>
          <w:bCs/>
          <w:noProof/>
          <w:color w:val="auto"/>
          <w:sz w:val="20"/>
          <w:szCs w:val="20"/>
          <w:lang w:eastAsia="el-GR"/>
        </w:rPr>
        <w:drawing>
          <wp:inline distT="0" distB="0" distL="0" distR="0" wp14:anchorId="688414AE" wp14:editId="2E1A5338">
            <wp:extent cx="5274310" cy="1395586"/>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1395586"/>
                    </a:xfrm>
                    <a:prstGeom prst="rect">
                      <a:avLst/>
                    </a:prstGeom>
                    <a:noFill/>
                    <a:ln>
                      <a:noFill/>
                    </a:ln>
                  </pic:spPr>
                </pic:pic>
              </a:graphicData>
            </a:graphic>
          </wp:inline>
        </w:drawing>
      </w:r>
    </w:p>
    <w:p w:rsidR="00A12CDA" w:rsidRPr="00060714" w:rsidRDefault="00A12CDA" w:rsidP="00A12CDA">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w:t>
      </w:r>
      <w:r w:rsidRPr="00060714">
        <w:rPr>
          <w:rFonts w:ascii="Calibri" w:hAnsi="Calibri" w:cstheme="minorBidi"/>
          <w:b/>
          <w:bCs/>
          <w:color w:val="auto"/>
          <w:sz w:val="20"/>
          <w:szCs w:val="20"/>
        </w:rPr>
        <w:t>4</w:t>
      </w:r>
      <w:r w:rsidRPr="009475D3">
        <w:rPr>
          <w:rFonts w:ascii="Calibri" w:hAnsi="Calibri" w:cstheme="minorBidi"/>
          <w:b/>
          <w:bCs/>
          <w:color w:val="auto"/>
          <w:sz w:val="20"/>
          <w:szCs w:val="20"/>
        </w:rPr>
        <w:t>]</w:t>
      </w:r>
    </w:p>
    <w:p w:rsidR="00A12CDA" w:rsidRPr="00060714" w:rsidRDefault="00A12CDA" w:rsidP="00A12CDA">
      <w:pPr>
        <w:pStyle w:val="Default"/>
        <w:jc w:val="both"/>
        <w:rPr>
          <w:rFonts w:ascii="Calibri" w:hAnsi="Calibri" w:cstheme="minorBidi"/>
          <w:b/>
          <w:bCs/>
          <w:color w:val="auto"/>
          <w:sz w:val="20"/>
          <w:szCs w:val="20"/>
        </w:rPr>
      </w:pPr>
    </w:p>
    <w:p w:rsidR="00A12496" w:rsidRPr="00060714" w:rsidRDefault="00A12496" w:rsidP="00E65E26">
      <w:pPr>
        <w:pStyle w:val="Default"/>
        <w:jc w:val="both"/>
        <w:rPr>
          <w:color w:val="auto"/>
          <w:sz w:val="20"/>
          <w:szCs w:val="20"/>
        </w:rPr>
      </w:pPr>
    </w:p>
    <w:p w:rsidR="009469E0" w:rsidRPr="00060714" w:rsidRDefault="009469E0" w:rsidP="00AC7F5C">
      <w:pPr>
        <w:pStyle w:val="3"/>
      </w:pPr>
      <w:bookmarkStart w:id="46" w:name="_Toc510433806"/>
      <w:r w:rsidRPr="009469E0">
        <w:t>IV ΕΠΙΣΥΝΑΠΤΟΜΕΝΑ ΕΓΓΡΑΦΑ</w:t>
      </w:r>
      <w:bookmarkEnd w:id="46"/>
      <w:r w:rsidRPr="009469E0">
        <w:t xml:space="preserve"> </w:t>
      </w:r>
    </w:p>
    <w:p w:rsidR="009469E0" w:rsidRPr="00060714" w:rsidRDefault="009469E0" w:rsidP="00AC7F5C">
      <w:pPr>
        <w:pStyle w:val="3"/>
      </w:pPr>
      <w:bookmarkStart w:id="47" w:name="_Toc510433807"/>
      <w:r w:rsidRPr="009469E0">
        <w:t>IV.1 ΕΠΙΣΥΝΑΠΤΟΜΕΝΑ ΕΓΓΡΑΦΑ</w:t>
      </w:r>
      <w:bookmarkEnd w:id="47"/>
      <w:r w:rsidRPr="009469E0">
        <w:t xml:space="preserve"> </w:t>
      </w:r>
    </w:p>
    <w:p w:rsidR="009469E0" w:rsidRPr="00060714" w:rsidRDefault="009469E0" w:rsidP="00AC7F5C">
      <w:pPr>
        <w:pStyle w:val="3"/>
      </w:pPr>
      <w:bookmarkStart w:id="48" w:name="_Toc510433808"/>
      <w:r w:rsidRPr="009469E0">
        <w:t>ΙV.1.1 ΕΠΙΣΥΝΑΠΤΟΜΕΝΑ ΕΓΓΡΑΦΑ ΕΡΓΟΥ</w:t>
      </w:r>
      <w:bookmarkEnd w:id="48"/>
    </w:p>
    <w:p w:rsidR="009469E0" w:rsidRPr="00060714" w:rsidRDefault="009469E0" w:rsidP="009469E0">
      <w:pPr>
        <w:pStyle w:val="Default"/>
        <w:jc w:val="both"/>
        <w:rPr>
          <w:b/>
          <w:bCs/>
          <w:color w:val="auto"/>
          <w:sz w:val="22"/>
          <w:szCs w:val="22"/>
        </w:rPr>
      </w:pPr>
    </w:p>
    <w:p w:rsidR="009469E0" w:rsidRPr="00060714" w:rsidRDefault="009469E0" w:rsidP="00B005CA">
      <w:pPr>
        <w:pStyle w:val="Default"/>
        <w:jc w:val="both"/>
        <w:rPr>
          <w:color w:val="auto"/>
          <w:sz w:val="20"/>
          <w:szCs w:val="20"/>
        </w:rPr>
      </w:pPr>
      <w:r w:rsidRPr="00C02386">
        <w:rPr>
          <w:color w:val="auto"/>
          <w:sz w:val="20"/>
          <w:szCs w:val="20"/>
        </w:rPr>
        <w:t xml:space="preserve">Αφορά όλους </w:t>
      </w:r>
      <w:r w:rsidR="00CF7C1C">
        <w:rPr>
          <w:color w:val="auto"/>
          <w:sz w:val="20"/>
          <w:szCs w:val="20"/>
        </w:rPr>
        <w:t>τους ελληνικούς</w:t>
      </w:r>
      <w:r w:rsidRPr="00C02386">
        <w:rPr>
          <w:color w:val="auto"/>
          <w:sz w:val="20"/>
          <w:szCs w:val="20"/>
        </w:rPr>
        <w:t xml:space="preserve"> φορείς που συμμετέχουν</w:t>
      </w:r>
      <w:r w:rsidRPr="009469E0">
        <w:rPr>
          <w:color w:val="auto"/>
          <w:sz w:val="20"/>
          <w:szCs w:val="20"/>
        </w:rPr>
        <w:t>. Τα ψηφιοποιημένα έγγραφα που επισυνάπτονται δεν απαιτείται να φέρουν σφραγίδες και υπογραφές.</w:t>
      </w:r>
    </w:p>
    <w:p w:rsidR="00562A4E" w:rsidRDefault="00562A4E" w:rsidP="00B005CA">
      <w:pPr>
        <w:pStyle w:val="Default"/>
        <w:ind w:firstLine="720"/>
        <w:jc w:val="both"/>
        <w:rPr>
          <w:color w:val="auto"/>
          <w:sz w:val="20"/>
          <w:szCs w:val="20"/>
        </w:rPr>
      </w:pPr>
    </w:p>
    <w:p w:rsidR="00562A4E" w:rsidRDefault="00562A4E" w:rsidP="00B005CA">
      <w:pPr>
        <w:pStyle w:val="Default"/>
        <w:numPr>
          <w:ilvl w:val="0"/>
          <w:numId w:val="9"/>
        </w:numPr>
        <w:jc w:val="both"/>
        <w:rPr>
          <w:color w:val="auto"/>
          <w:sz w:val="20"/>
          <w:szCs w:val="20"/>
        </w:rPr>
      </w:pPr>
      <w:r w:rsidRPr="00B005CA">
        <w:rPr>
          <w:b/>
          <w:color w:val="auto"/>
          <w:sz w:val="20"/>
          <w:szCs w:val="20"/>
        </w:rPr>
        <w:t>Συμφωνητικό Συνεργασίας</w:t>
      </w:r>
      <w:r w:rsidR="00B005CA">
        <w:rPr>
          <w:color w:val="auto"/>
          <w:sz w:val="20"/>
          <w:szCs w:val="20"/>
        </w:rPr>
        <w:t xml:space="preserve"> (εικόνα 45)</w:t>
      </w:r>
    </w:p>
    <w:p w:rsidR="00562A4E" w:rsidRPr="00562A4E" w:rsidRDefault="00562A4E" w:rsidP="00B005CA">
      <w:pPr>
        <w:pStyle w:val="Default"/>
        <w:jc w:val="both"/>
        <w:rPr>
          <w:color w:val="auto"/>
          <w:sz w:val="20"/>
          <w:szCs w:val="20"/>
        </w:rPr>
      </w:pPr>
    </w:p>
    <w:p w:rsidR="00562A4E" w:rsidRDefault="00562A4E" w:rsidP="00B005CA">
      <w:pPr>
        <w:pStyle w:val="Default"/>
        <w:jc w:val="both"/>
        <w:rPr>
          <w:color w:val="auto"/>
          <w:sz w:val="20"/>
          <w:szCs w:val="20"/>
        </w:rPr>
      </w:pPr>
      <w:r>
        <w:rPr>
          <w:noProof/>
          <w:color w:val="auto"/>
          <w:sz w:val="20"/>
          <w:szCs w:val="20"/>
          <w:lang w:eastAsia="el-GR"/>
        </w:rPr>
        <w:drawing>
          <wp:inline distT="0" distB="0" distL="0" distR="0" wp14:anchorId="42F7566C" wp14:editId="25BB473A">
            <wp:extent cx="5271770" cy="7874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1770" cy="787400"/>
                    </a:xfrm>
                    <a:prstGeom prst="rect">
                      <a:avLst/>
                    </a:prstGeom>
                    <a:noFill/>
                    <a:ln>
                      <a:noFill/>
                    </a:ln>
                  </pic:spPr>
                </pic:pic>
              </a:graphicData>
            </a:graphic>
          </wp:inline>
        </w:drawing>
      </w:r>
    </w:p>
    <w:p w:rsidR="00B005CA" w:rsidRDefault="00B005CA" w:rsidP="00B005CA">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45</w:t>
      </w:r>
      <w:r w:rsidRPr="009475D3">
        <w:rPr>
          <w:rFonts w:ascii="Calibri" w:hAnsi="Calibri" w:cstheme="minorBidi"/>
          <w:b/>
          <w:bCs/>
          <w:color w:val="auto"/>
          <w:sz w:val="20"/>
          <w:szCs w:val="20"/>
        </w:rPr>
        <w:t>]</w:t>
      </w:r>
    </w:p>
    <w:p w:rsidR="002131F6" w:rsidRDefault="002131F6" w:rsidP="00B005CA">
      <w:pPr>
        <w:pStyle w:val="Default"/>
        <w:jc w:val="center"/>
        <w:rPr>
          <w:rFonts w:ascii="Calibri" w:hAnsi="Calibri" w:cstheme="minorBidi"/>
          <w:b/>
          <w:bCs/>
          <w:color w:val="auto"/>
          <w:sz w:val="20"/>
          <w:szCs w:val="20"/>
        </w:rPr>
      </w:pPr>
    </w:p>
    <w:p w:rsidR="001C3DA0" w:rsidRDefault="001C3DA0">
      <w:pPr>
        <w:pStyle w:val="Default"/>
        <w:jc w:val="both"/>
        <w:rPr>
          <w:color w:val="auto"/>
          <w:sz w:val="20"/>
          <w:szCs w:val="20"/>
        </w:rPr>
      </w:pPr>
    </w:p>
    <w:p w:rsidR="001C3DA0" w:rsidRDefault="00444100">
      <w:pPr>
        <w:pStyle w:val="Default"/>
        <w:jc w:val="both"/>
        <w:rPr>
          <w:color w:val="auto"/>
          <w:sz w:val="20"/>
          <w:szCs w:val="20"/>
        </w:rPr>
      </w:pPr>
      <w:r w:rsidRPr="00444100">
        <w:rPr>
          <w:color w:val="auto"/>
          <w:sz w:val="20"/>
          <w:szCs w:val="20"/>
        </w:rPr>
        <w:t>Δεν απαιτείται να επισυναφθεί</w:t>
      </w:r>
      <w:r w:rsidR="00CF7C1C">
        <w:rPr>
          <w:color w:val="auto"/>
          <w:sz w:val="20"/>
          <w:szCs w:val="20"/>
        </w:rPr>
        <w:t xml:space="preserve"> κατά την υποβολή</w:t>
      </w:r>
      <w:r w:rsidRPr="00444100">
        <w:rPr>
          <w:color w:val="auto"/>
          <w:sz w:val="20"/>
          <w:szCs w:val="20"/>
        </w:rPr>
        <w:t xml:space="preserve">. </w:t>
      </w:r>
    </w:p>
    <w:p w:rsidR="00B005CA" w:rsidRDefault="00B005CA" w:rsidP="00B005CA">
      <w:pPr>
        <w:pStyle w:val="Default"/>
        <w:jc w:val="both"/>
        <w:rPr>
          <w:color w:val="auto"/>
          <w:sz w:val="20"/>
          <w:szCs w:val="20"/>
        </w:rPr>
      </w:pPr>
    </w:p>
    <w:p w:rsidR="00B005CA" w:rsidRPr="00B005CA" w:rsidRDefault="00B005CA" w:rsidP="00B005CA">
      <w:pPr>
        <w:pStyle w:val="Default"/>
        <w:numPr>
          <w:ilvl w:val="0"/>
          <w:numId w:val="9"/>
        </w:numPr>
        <w:jc w:val="both"/>
        <w:rPr>
          <w:b/>
          <w:color w:val="auto"/>
          <w:sz w:val="20"/>
          <w:szCs w:val="20"/>
        </w:rPr>
      </w:pPr>
      <w:r w:rsidRPr="00B005CA">
        <w:rPr>
          <w:b/>
          <w:color w:val="auto"/>
          <w:sz w:val="20"/>
          <w:szCs w:val="20"/>
        </w:rPr>
        <w:t>Κατηγορία εγγράφου 1. Συνοπτική έκθεση Φυσικού Αντικειμένου </w:t>
      </w:r>
    </w:p>
    <w:p w:rsidR="00B005CA" w:rsidRDefault="00B005CA" w:rsidP="00B005CA">
      <w:pPr>
        <w:pStyle w:val="Default"/>
        <w:ind w:left="720"/>
        <w:jc w:val="both"/>
        <w:rPr>
          <w:rFonts w:ascii="Calibri" w:hAnsi="Calibri" w:cstheme="minorBidi"/>
          <w:color w:val="auto"/>
          <w:sz w:val="22"/>
          <w:szCs w:val="22"/>
        </w:rPr>
      </w:pPr>
    </w:p>
    <w:p w:rsidR="00B005CA" w:rsidRPr="00C02386" w:rsidRDefault="00B005CA" w:rsidP="00C02386">
      <w:pPr>
        <w:pStyle w:val="Default"/>
        <w:jc w:val="both"/>
        <w:rPr>
          <w:color w:val="auto"/>
          <w:sz w:val="20"/>
          <w:szCs w:val="20"/>
        </w:rPr>
      </w:pPr>
      <w:r w:rsidRPr="00C02386">
        <w:rPr>
          <w:color w:val="auto"/>
          <w:sz w:val="20"/>
          <w:szCs w:val="20"/>
        </w:rPr>
        <w:t>Περιλαμβάνει αναλυτικά στοιχεία του έργου ως προς το Φυσικό Αντικείμενο και τις Επιπτώσεις. Πρόκειται για ολοκληρωμένη περιγραφή του έργου. Η συνοπτική έκθεση περιλαμβάνει τις πληροφορίες των πεδίων 1.1.α έως 1.1.ζ και από 1.1.θ έως 1.1.ι της καρτέλας ΙΙ.1.1 και επιπλέον τυχόν συμπληρωματικά στοιχεία κατά την κρίση του δυνητικού δικαιούχου (όπως σχήματα, πίνακες κλπ). Το έγγραφο να είναι έως δέκα (10) σελίδες ως ένα ενοποιημένο αρχείο PDF. </w:t>
      </w:r>
      <w:r w:rsidR="002131F6">
        <w:rPr>
          <w:color w:val="auto"/>
          <w:sz w:val="20"/>
          <w:szCs w:val="20"/>
        </w:rPr>
        <w:t>(εικόνα 46)</w:t>
      </w:r>
    </w:p>
    <w:p w:rsidR="002131F6" w:rsidRDefault="002131F6" w:rsidP="00B005CA">
      <w:pPr>
        <w:pStyle w:val="Default"/>
        <w:jc w:val="both"/>
        <w:rPr>
          <w:rFonts w:ascii="Calibri" w:hAnsi="Calibri" w:cstheme="minorBidi"/>
          <w:color w:val="auto"/>
          <w:sz w:val="22"/>
          <w:szCs w:val="22"/>
        </w:rPr>
      </w:pPr>
    </w:p>
    <w:p w:rsidR="00B005CA" w:rsidRPr="002131F6" w:rsidRDefault="00B005CA" w:rsidP="00B005CA">
      <w:pPr>
        <w:pStyle w:val="Default"/>
        <w:numPr>
          <w:ilvl w:val="0"/>
          <w:numId w:val="9"/>
        </w:numPr>
        <w:jc w:val="both"/>
        <w:rPr>
          <w:rFonts w:ascii="Calibri" w:hAnsi="Calibri" w:cstheme="minorBidi"/>
          <w:color w:val="auto"/>
          <w:sz w:val="22"/>
          <w:szCs w:val="22"/>
        </w:rPr>
      </w:pPr>
      <w:r w:rsidRPr="00B005CA">
        <w:rPr>
          <w:b/>
          <w:color w:val="auto"/>
          <w:sz w:val="20"/>
          <w:szCs w:val="20"/>
        </w:rPr>
        <w:t>Κατηγορία εγγράφου 2. Δήλωση επιστημονικού υπευθύνου περί ευθύνης υποβολής της πρότασης.</w:t>
      </w:r>
      <w:r w:rsidR="002131F6">
        <w:rPr>
          <w:b/>
          <w:color w:val="auto"/>
          <w:sz w:val="20"/>
          <w:szCs w:val="20"/>
        </w:rPr>
        <w:t xml:space="preserve"> </w:t>
      </w:r>
      <w:r w:rsidR="002131F6">
        <w:rPr>
          <w:color w:val="auto"/>
          <w:sz w:val="20"/>
          <w:szCs w:val="20"/>
        </w:rPr>
        <w:t>(εικόνα 46)</w:t>
      </w:r>
    </w:p>
    <w:p w:rsidR="002131F6" w:rsidRDefault="002131F6" w:rsidP="002131F6">
      <w:pPr>
        <w:pStyle w:val="Default"/>
        <w:jc w:val="both"/>
        <w:rPr>
          <w:b/>
          <w:color w:val="auto"/>
          <w:sz w:val="20"/>
          <w:szCs w:val="20"/>
        </w:rPr>
      </w:pPr>
    </w:p>
    <w:p w:rsidR="002131F6" w:rsidRDefault="002131F6" w:rsidP="002131F6">
      <w:pPr>
        <w:pStyle w:val="Default"/>
        <w:jc w:val="both"/>
        <w:rPr>
          <w:rFonts w:ascii="Calibri" w:hAnsi="Calibri" w:cstheme="minorBidi"/>
          <w:color w:val="auto"/>
          <w:sz w:val="22"/>
          <w:szCs w:val="22"/>
        </w:rPr>
      </w:pPr>
      <w:r>
        <w:rPr>
          <w:rFonts w:ascii="Calibri" w:hAnsi="Calibri" w:cstheme="minorBidi"/>
          <w:noProof/>
          <w:color w:val="auto"/>
          <w:sz w:val="22"/>
          <w:szCs w:val="22"/>
          <w:lang w:eastAsia="el-GR"/>
        </w:rPr>
        <w:drawing>
          <wp:inline distT="0" distB="0" distL="0" distR="0" wp14:anchorId="1CA83551" wp14:editId="7C123592">
            <wp:extent cx="5271770" cy="242506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1770" cy="2425065"/>
                    </a:xfrm>
                    <a:prstGeom prst="rect">
                      <a:avLst/>
                    </a:prstGeom>
                    <a:noFill/>
                    <a:ln>
                      <a:noFill/>
                    </a:ln>
                  </pic:spPr>
                </pic:pic>
              </a:graphicData>
            </a:graphic>
          </wp:inline>
        </w:drawing>
      </w:r>
    </w:p>
    <w:p w:rsidR="002131F6" w:rsidRDefault="002131F6" w:rsidP="002131F6">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46</w:t>
      </w:r>
      <w:r w:rsidRPr="009475D3">
        <w:rPr>
          <w:rFonts w:ascii="Calibri" w:hAnsi="Calibri" w:cstheme="minorBidi"/>
          <w:b/>
          <w:bCs/>
          <w:color w:val="auto"/>
          <w:sz w:val="20"/>
          <w:szCs w:val="20"/>
        </w:rPr>
        <w:t>]</w:t>
      </w:r>
    </w:p>
    <w:p w:rsidR="002131F6" w:rsidRDefault="002131F6" w:rsidP="002131F6">
      <w:pPr>
        <w:pStyle w:val="Default"/>
        <w:jc w:val="both"/>
        <w:rPr>
          <w:rFonts w:ascii="Calibri" w:hAnsi="Calibri" w:cstheme="minorBidi"/>
          <w:color w:val="auto"/>
          <w:sz w:val="22"/>
          <w:szCs w:val="22"/>
        </w:rPr>
      </w:pPr>
    </w:p>
    <w:p w:rsidR="00FC4325" w:rsidRDefault="00FC4325" w:rsidP="00FC4325">
      <w:pPr>
        <w:autoSpaceDE w:val="0"/>
        <w:autoSpaceDN w:val="0"/>
        <w:adjustRightInd w:val="0"/>
        <w:spacing w:after="0" w:line="240" w:lineRule="auto"/>
        <w:rPr>
          <w:rFonts w:ascii="Tahoma" w:hAnsi="Tahoma" w:cs="Tahoma"/>
          <w:color w:val="000000"/>
          <w:sz w:val="24"/>
          <w:szCs w:val="24"/>
          <w:lang w:val="en-US"/>
        </w:rPr>
      </w:pPr>
    </w:p>
    <w:p w:rsidR="00BB55EA" w:rsidRPr="00BB55EA" w:rsidRDefault="00BB55EA" w:rsidP="00FC4325">
      <w:pPr>
        <w:autoSpaceDE w:val="0"/>
        <w:autoSpaceDN w:val="0"/>
        <w:adjustRightInd w:val="0"/>
        <w:spacing w:after="0" w:line="240" w:lineRule="auto"/>
        <w:rPr>
          <w:rFonts w:ascii="Tahoma" w:hAnsi="Tahoma" w:cs="Tahoma"/>
          <w:color w:val="000000"/>
          <w:sz w:val="24"/>
          <w:szCs w:val="24"/>
          <w:lang w:val="en-US"/>
        </w:rPr>
      </w:pPr>
    </w:p>
    <w:p w:rsidR="00FC4325" w:rsidRDefault="00FC4325" w:rsidP="00AC7F5C">
      <w:pPr>
        <w:pStyle w:val="3"/>
      </w:pPr>
      <w:bookmarkStart w:id="49" w:name="_Toc510433809"/>
      <w:r w:rsidRPr="00FC4325">
        <w:t>IV.1.2 ΕΠΙΣΥΝΑΠΤΟΜΕΝΑ ΕΓΓΡΑΦΑ ΦΟΡΕΩΝ</w:t>
      </w:r>
      <w:bookmarkEnd w:id="49"/>
      <w:r w:rsidRPr="00FC4325">
        <w:t xml:space="preserve"> </w:t>
      </w:r>
    </w:p>
    <w:p w:rsidR="00FC4325" w:rsidRPr="00FC4325" w:rsidRDefault="00FC4325" w:rsidP="00FC4325">
      <w:pPr>
        <w:autoSpaceDE w:val="0"/>
        <w:autoSpaceDN w:val="0"/>
        <w:adjustRightInd w:val="0"/>
        <w:spacing w:after="0" w:line="240" w:lineRule="auto"/>
        <w:rPr>
          <w:rFonts w:ascii="Tahoma" w:hAnsi="Tahoma" w:cs="Tahoma"/>
        </w:rPr>
      </w:pPr>
    </w:p>
    <w:p w:rsidR="00FC4325" w:rsidRDefault="00FC4325" w:rsidP="000D5182">
      <w:pPr>
        <w:pStyle w:val="Default"/>
        <w:jc w:val="both"/>
        <w:rPr>
          <w:color w:val="auto"/>
          <w:sz w:val="20"/>
          <w:szCs w:val="20"/>
        </w:rPr>
      </w:pPr>
      <w:r w:rsidRPr="00FC4325">
        <w:rPr>
          <w:color w:val="auto"/>
          <w:sz w:val="20"/>
          <w:szCs w:val="20"/>
        </w:rPr>
        <w:t xml:space="preserve">Αφορά όλους τους </w:t>
      </w:r>
      <w:r w:rsidR="00CF7C1C">
        <w:rPr>
          <w:color w:val="auto"/>
          <w:sz w:val="20"/>
          <w:szCs w:val="20"/>
        </w:rPr>
        <w:t xml:space="preserve">ελληνικούς </w:t>
      </w:r>
      <w:r w:rsidRPr="00FC4325">
        <w:rPr>
          <w:color w:val="auto"/>
          <w:sz w:val="20"/>
          <w:szCs w:val="20"/>
        </w:rPr>
        <w:t xml:space="preserve">φορείς που συμμετέχουν (εικόνα </w:t>
      </w:r>
      <w:r>
        <w:rPr>
          <w:color w:val="auto"/>
          <w:sz w:val="20"/>
          <w:szCs w:val="20"/>
        </w:rPr>
        <w:t>47</w:t>
      </w:r>
      <w:r w:rsidRPr="00FC4325">
        <w:rPr>
          <w:color w:val="auto"/>
          <w:sz w:val="20"/>
          <w:szCs w:val="20"/>
        </w:rPr>
        <w:t>). Τα ψηφιοποιημένα έγγραφα που επισυνάπτονται δεν απαιτείται να φέρουν σφραγίδες και υπογραφές.</w:t>
      </w:r>
    </w:p>
    <w:p w:rsidR="00FC4325" w:rsidRDefault="00FC4325" w:rsidP="000D5182">
      <w:pPr>
        <w:pStyle w:val="Default"/>
        <w:jc w:val="both"/>
        <w:rPr>
          <w:color w:val="auto"/>
          <w:sz w:val="20"/>
          <w:szCs w:val="20"/>
        </w:rPr>
      </w:pPr>
    </w:p>
    <w:p w:rsidR="00927209" w:rsidRPr="00927209" w:rsidRDefault="00FC4325" w:rsidP="000D5182">
      <w:pPr>
        <w:pStyle w:val="Default"/>
        <w:numPr>
          <w:ilvl w:val="0"/>
          <w:numId w:val="10"/>
        </w:numPr>
        <w:jc w:val="both"/>
        <w:rPr>
          <w:rFonts w:ascii="Calibri" w:hAnsi="Calibri" w:cstheme="minorBidi"/>
          <w:color w:val="auto"/>
          <w:sz w:val="22"/>
          <w:szCs w:val="22"/>
        </w:rPr>
      </w:pPr>
      <w:r w:rsidRPr="00927209">
        <w:rPr>
          <w:rFonts w:ascii="Calibri" w:hAnsi="Calibri" w:cstheme="minorBidi"/>
          <w:b/>
          <w:color w:val="auto"/>
          <w:sz w:val="22"/>
          <w:szCs w:val="22"/>
        </w:rPr>
        <w:t>Κατηγορία εγγράφου 3</w:t>
      </w:r>
      <w:r w:rsidR="00927209" w:rsidRPr="00927209">
        <w:rPr>
          <w:rFonts w:ascii="Calibri" w:hAnsi="Calibri" w:cstheme="minorBidi"/>
          <w:b/>
          <w:color w:val="auto"/>
          <w:sz w:val="22"/>
          <w:szCs w:val="22"/>
        </w:rPr>
        <w:t xml:space="preserve">. </w:t>
      </w:r>
      <w:r w:rsidRPr="00927209">
        <w:rPr>
          <w:rFonts w:ascii="Calibri" w:hAnsi="Calibri" w:cstheme="minorBidi"/>
          <w:b/>
          <w:color w:val="auto"/>
          <w:sz w:val="22"/>
          <w:szCs w:val="22"/>
        </w:rPr>
        <w:t>Συνοπτική έκθεση των στοιχείων 1.1.η</w:t>
      </w:r>
    </w:p>
    <w:p w:rsidR="00927209" w:rsidRPr="00C02386" w:rsidRDefault="00FC4325" w:rsidP="000D5182">
      <w:pPr>
        <w:pStyle w:val="Default"/>
        <w:ind w:left="720"/>
        <w:jc w:val="both"/>
        <w:rPr>
          <w:color w:val="auto"/>
          <w:sz w:val="20"/>
          <w:szCs w:val="20"/>
        </w:rPr>
      </w:pPr>
      <w:r w:rsidRPr="00C02386">
        <w:rPr>
          <w:color w:val="auto"/>
          <w:sz w:val="20"/>
          <w:szCs w:val="20"/>
        </w:rPr>
        <w:t>Η συνοπτική έκθεση περιλαμβάνει τις πληροφορίες του πεδίου 1.1.η της καρτέλας ΙΙ.1.1 και επιπλέον τυχόν συμπληρωματικά στοιχεία κατά την κρίση του δυνητικού δικαιούχου (όπως σχήματα, πίνακες κλπ). Το έγγραφο να είναι έως δύο (2) σελίδες ανα φορέα ως ένα ενοποιημένο αρχείο PDF. </w:t>
      </w:r>
      <w:r w:rsidRPr="00C02386">
        <w:rPr>
          <w:color w:val="auto"/>
          <w:sz w:val="20"/>
          <w:szCs w:val="20"/>
        </w:rPr>
        <w:br/>
      </w:r>
    </w:p>
    <w:p w:rsidR="00927209" w:rsidRPr="00927209" w:rsidRDefault="00FC4325" w:rsidP="000D5182">
      <w:pPr>
        <w:pStyle w:val="Default"/>
        <w:numPr>
          <w:ilvl w:val="0"/>
          <w:numId w:val="10"/>
        </w:numPr>
        <w:jc w:val="both"/>
        <w:rPr>
          <w:rFonts w:ascii="Calibri" w:hAnsi="Calibri" w:cstheme="minorBidi"/>
          <w:b/>
          <w:color w:val="auto"/>
          <w:sz w:val="22"/>
          <w:szCs w:val="22"/>
        </w:rPr>
      </w:pPr>
      <w:r w:rsidRPr="00927209">
        <w:rPr>
          <w:rFonts w:ascii="Calibri" w:hAnsi="Calibri" w:cstheme="minorBidi"/>
          <w:b/>
          <w:color w:val="auto"/>
          <w:sz w:val="22"/>
          <w:szCs w:val="22"/>
        </w:rPr>
        <w:t>Κατηγορία εγγράφου 4</w:t>
      </w:r>
      <w:r w:rsidR="00927209" w:rsidRPr="00927209">
        <w:rPr>
          <w:rFonts w:ascii="Calibri" w:hAnsi="Calibri" w:cstheme="minorBidi"/>
          <w:b/>
          <w:color w:val="auto"/>
          <w:sz w:val="22"/>
          <w:szCs w:val="22"/>
        </w:rPr>
        <w:t>. Υπεύθυνη δήλωση </w:t>
      </w:r>
    </w:p>
    <w:p w:rsidR="00927209" w:rsidRPr="00C02386" w:rsidRDefault="00FC4325" w:rsidP="000D5182">
      <w:pPr>
        <w:pStyle w:val="Default"/>
        <w:ind w:left="720"/>
        <w:jc w:val="both"/>
        <w:rPr>
          <w:color w:val="auto"/>
          <w:sz w:val="20"/>
          <w:szCs w:val="20"/>
        </w:rPr>
      </w:pPr>
      <w:r w:rsidRPr="00C02386">
        <w:rPr>
          <w:color w:val="auto"/>
          <w:sz w:val="20"/>
          <w:szCs w:val="20"/>
        </w:rPr>
        <w:t>Υπεύθυνη δήλωση (του φορέα) του Ν. 1599/1986 (άρθρο 8) με σημεία a.-q. Σύμφωνα με την υπεύθυνη δήλωση στο παράρτημα VI της πρόσκλησης. </w:t>
      </w:r>
      <w:r w:rsidRPr="00C02386">
        <w:rPr>
          <w:color w:val="auto"/>
          <w:sz w:val="20"/>
          <w:szCs w:val="20"/>
        </w:rPr>
        <w:br/>
      </w:r>
    </w:p>
    <w:p w:rsidR="00FC4325" w:rsidRDefault="00FC4325" w:rsidP="000D5182">
      <w:pPr>
        <w:pStyle w:val="Default"/>
        <w:numPr>
          <w:ilvl w:val="0"/>
          <w:numId w:val="10"/>
        </w:numPr>
        <w:jc w:val="both"/>
        <w:rPr>
          <w:rFonts w:ascii="Calibri" w:hAnsi="Calibri" w:cstheme="minorBidi"/>
          <w:b/>
          <w:color w:val="auto"/>
          <w:sz w:val="22"/>
          <w:szCs w:val="22"/>
        </w:rPr>
      </w:pPr>
      <w:r w:rsidRPr="00927209">
        <w:rPr>
          <w:rFonts w:ascii="Calibri" w:hAnsi="Calibri" w:cstheme="minorBidi"/>
          <w:b/>
          <w:color w:val="auto"/>
          <w:sz w:val="22"/>
          <w:szCs w:val="22"/>
        </w:rPr>
        <w:t>Κατηγορία εγγράφου 5. Καταστατικό ίδρυσης λοιπού φορέα. </w:t>
      </w:r>
    </w:p>
    <w:p w:rsidR="00BF1394" w:rsidRDefault="00BF1394" w:rsidP="00BF1394">
      <w:pPr>
        <w:pStyle w:val="Default"/>
        <w:jc w:val="both"/>
        <w:rPr>
          <w:rFonts w:ascii="Calibri" w:hAnsi="Calibri" w:cstheme="minorBidi"/>
          <w:b/>
          <w:color w:val="auto"/>
          <w:sz w:val="22"/>
          <w:szCs w:val="22"/>
        </w:rPr>
      </w:pPr>
    </w:p>
    <w:p w:rsidR="00BF1394" w:rsidRDefault="00BF1394" w:rsidP="00BF1394">
      <w:pPr>
        <w:pStyle w:val="Default"/>
        <w:jc w:val="both"/>
        <w:rPr>
          <w:rFonts w:ascii="Calibri" w:hAnsi="Calibri" w:cstheme="minorBidi"/>
          <w:b/>
          <w:color w:val="auto"/>
          <w:sz w:val="22"/>
          <w:szCs w:val="22"/>
        </w:rPr>
      </w:pPr>
      <w:r>
        <w:rPr>
          <w:rFonts w:ascii="Calibri" w:hAnsi="Calibri" w:cstheme="minorBidi"/>
          <w:b/>
          <w:noProof/>
          <w:color w:val="auto"/>
          <w:sz w:val="22"/>
          <w:szCs w:val="22"/>
          <w:lang w:eastAsia="el-GR"/>
        </w:rPr>
        <w:drawing>
          <wp:inline distT="0" distB="0" distL="0" distR="0" wp14:anchorId="619E1760" wp14:editId="08F3A91A">
            <wp:extent cx="5271770" cy="2663825"/>
            <wp:effectExtent l="0" t="0" r="508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1770" cy="2663825"/>
                    </a:xfrm>
                    <a:prstGeom prst="rect">
                      <a:avLst/>
                    </a:prstGeom>
                    <a:noFill/>
                    <a:ln>
                      <a:noFill/>
                    </a:ln>
                  </pic:spPr>
                </pic:pic>
              </a:graphicData>
            </a:graphic>
          </wp:inline>
        </w:drawing>
      </w:r>
    </w:p>
    <w:p w:rsidR="00BF1394" w:rsidRDefault="00BF1394" w:rsidP="00BF1394">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47</w:t>
      </w:r>
      <w:r w:rsidRPr="009475D3">
        <w:rPr>
          <w:rFonts w:ascii="Calibri" w:hAnsi="Calibri" w:cstheme="minorBidi"/>
          <w:b/>
          <w:bCs/>
          <w:color w:val="auto"/>
          <w:sz w:val="20"/>
          <w:szCs w:val="20"/>
        </w:rPr>
        <w:t>]</w:t>
      </w:r>
    </w:p>
    <w:p w:rsidR="008005A9" w:rsidRDefault="008005A9" w:rsidP="00BF1394">
      <w:pPr>
        <w:pStyle w:val="Default"/>
        <w:jc w:val="center"/>
        <w:rPr>
          <w:rFonts w:ascii="Calibri" w:hAnsi="Calibri" w:cstheme="minorBidi"/>
          <w:b/>
          <w:bCs/>
          <w:color w:val="auto"/>
          <w:sz w:val="20"/>
          <w:szCs w:val="20"/>
        </w:rPr>
      </w:pPr>
    </w:p>
    <w:p w:rsidR="008005A9" w:rsidRDefault="008005A9" w:rsidP="00BF1394">
      <w:pPr>
        <w:pStyle w:val="Default"/>
        <w:jc w:val="center"/>
        <w:rPr>
          <w:rFonts w:ascii="Calibri" w:hAnsi="Calibri" w:cstheme="minorBidi"/>
          <w:b/>
          <w:bCs/>
          <w:color w:val="auto"/>
          <w:sz w:val="20"/>
          <w:szCs w:val="20"/>
        </w:rPr>
      </w:pPr>
    </w:p>
    <w:p w:rsidR="008005A9" w:rsidRDefault="008005A9" w:rsidP="00BF1394">
      <w:pPr>
        <w:pStyle w:val="Default"/>
        <w:jc w:val="center"/>
        <w:rPr>
          <w:rFonts w:ascii="Calibri" w:hAnsi="Calibri" w:cstheme="minorBidi"/>
          <w:b/>
          <w:bCs/>
          <w:color w:val="auto"/>
          <w:sz w:val="20"/>
          <w:szCs w:val="20"/>
        </w:rPr>
      </w:pPr>
    </w:p>
    <w:p w:rsidR="008005A9" w:rsidRPr="008005A9" w:rsidRDefault="008005A9" w:rsidP="008005A9">
      <w:pPr>
        <w:autoSpaceDE w:val="0"/>
        <w:autoSpaceDN w:val="0"/>
        <w:adjustRightInd w:val="0"/>
        <w:spacing w:after="0" w:line="240" w:lineRule="auto"/>
        <w:rPr>
          <w:rFonts w:ascii="Tahoma" w:hAnsi="Tahoma" w:cs="Tahoma"/>
          <w:color w:val="000000"/>
          <w:sz w:val="24"/>
          <w:szCs w:val="24"/>
        </w:rPr>
      </w:pPr>
    </w:p>
    <w:p w:rsidR="008005A9" w:rsidRDefault="008005A9" w:rsidP="00AC7F5C">
      <w:pPr>
        <w:pStyle w:val="3"/>
      </w:pPr>
      <w:bookmarkStart w:id="50" w:name="_Toc510433810"/>
      <w:r w:rsidRPr="008005A9">
        <w:t>V ΟΡΙΣΤΙΚΟΠΟΙΗΣΗ ΚΑΙ ΑΠΟΣΤΟΛΗ ΤΟΥ ΣΧΕΔΙΟΥ ΕΡΓΟΥ</w:t>
      </w:r>
      <w:bookmarkEnd w:id="50"/>
      <w:r w:rsidRPr="008005A9">
        <w:t xml:space="preserve"> </w:t>
      </w:r>
    </w:p>
    <w:p w:rsidR="008005A9" w:rsidRPr="008005A9" w:rsidRDefault="008005A9" w:rsidP="008005A9">
      <w:pPr>
        <w:autoSpaceDE w:val="0"/>
        <w:autoSpaceDN w:val="0"/>
        <w:adjustRightInd w:val="0"/>
        <w:spacing w:after="0" w:line="240" w:lineRule="auto"/>
        <w:jc w:val="both"/>
        <w:rPr>
          <w:rFonts w:ascii="Tahoma" w:hAnsi="Tahoma" w:cs="Tahoma"/>
        </w:rPr>
      </w:pPr>
    </w:p>
    <w:p w:rsidR="008005A9" w:rsidRDefault="008005A9" w:rsidP="008005A9">
      <w:pPr>
        <w:autoSpaceDE w:val="0"/>
        <w:autoSpaceDN w:val="0"/>
        <w:adjustRightInd w:val="0"/>
        <w:spacing w:after="0" w:line="240" w:lineRule="auto"/>
        <w:jc w:val="both"/>
        <w:rPr>
          <w:rFonts w:ascii="Tahoma" w:hAnsi="Tahoma" w:cs="Tahoma"/>
          <w:sz w:val="20"/>
          <w:szCs w:val="20"/>
        </w:rPr>
      </w:pPr>
      <w:r w:rsidRPr="008005A9">
        <w:rPr>
          <w:rFonts w:ascii="Tahoma" w:hAnsi="Tahoma" w:cs="Tahoma"/>
          <w:sz w:val="20"/>
          <w:szCs w:val="20"/>
        </w:rPr>
        <w:t xml:space="preserve">Στο βήμα αυτό πραγματοποιείται ο Έλεγχος Ορθότητας και Πληρότητας των Στοιχείων της Αίτησης Χρηματοδότησης που έχουν εισαχθεί στα προηγούμενα βήματα, καθώς επίσης και Οριστικοποίηση και Υποβολή της. </w:t>
      </w:r>
    </w:p>
    <w:p w:rsidR="008005A9" w:rsidRPr="008005A9" w:rsidRDefault="008005A9" w:rsidP="008005A9">
      <w:pPr>
        <w:autoSpaceDE w:val="0"/>
        <w:autoSpaceDN w:val="0"/>
        <w:adjustRightInd w:val="0"/>
        <w:spacing w:after="0" w:line="240" w:lineRule="auto"/>
        <w:jc w:val="both"/>
        <w:rPr>
          <w:rFonts w:ascii="Tahoma" w:hAnsi="Tahoma" w:cs="Tahoma"/>
          <w:sz w:val="20"/>
          <w:szCs w:val="20"/>
        </w:rPr>
      </w:pPr>
    </w:p>
    <w:p w:rsidR="008005A9" w:rsidRDefault="008005A9" w:rsidP="00AC7F5C">
      <w:pPr>
        <w:pStyle w:val="3"/>
      </w:pPr>
      <w:bookmarkStart w:id="51" w:name="_Toc510433811"/>
      <w:r w:rsidRPr="008005A9">
        <w:t>V.1 Οριστικοποίηση και υποβολή του Έργου ΕΤΑΚ</w:t>
      </w:r>
      <w:bookmarkEnd w:id="51"/>
      <w:r w:rsidRPr="008005A9">
        <w:t xml:space="preserve"> </w:t>
      </w:r>
    </w:p>
    <w:p w:rsidR="008005A9" w:rsidRPr="008005A9" w:rsidRDefault="008005A9" w:rsidP="008005A9">
      <w:pPr>
        <w:autoSpaceDE w:val="0"/>
        <w:autoSpaceDN w:val="0"/>
        <w:adjustRightInd w:val="0"/>
        <w:spacing w:after="0" w:line="240" w:lineRule="auto"/>
        <w:jc w:val="both"/>
        <w:rPr>
          <w:rFonts w:ascii="Tahoma" w:hAnsi="Tahoma" w:cs="Tahoma"/>
        </w:rPr>
      </w:pPr>
    </w:p>
    <w:p w:rsidR="00BF1394" w:rsidRDefault="008005A9" w:rsidP="008005A9">
      <w:pPr>
        <w:pStyle w:val="Default"/>
        <w:jc w:val="both"/>
        <w:rPr>
          <w:color w:val="auto"/>
          <w:sz w:val="20"/>
          <w:szCs w:val="20"/>
        </w:rPr>
      </w:pPr>
      <w:r w:rsidRPr="008005A9">
        <w:rPr>
          <w:color w:val="auto"/>
          <w:sz w:val="20"/>
          <w:szCs w:val="20"/>
        </w:rPr>
        <w:t xml:space="preserve">Εφόσον ο χρήστης έχει συμπληρώσει όλα τα πεδία που απαιτούνται, προκειμένου να υποβάλει την Αίτηση Χρηματοδότησης πρέπει να πραγματοποιήσει </w:t>
      </w:r>
      <w:r w:rsidRPr="008005A9">
        <w:rPr>
          <w:b/>
          <w:bCs/>
          <w:color w:val="auto"/>
          <w:sz w:val="20"/>
          <w:szCs w:val="20"/>
        </w:rPr>
        <w:t xml:space="preserve">«Έλεγχο Ορθότητας» </w:t>
      </w:r>
      <w:r w:rsidRPr="008005A9">
        <w:rPr>
          <w:color w:val="auto"/>
          <w:sz w:val="20"/>
          <w:szCs w:val="20"/>
        </w:rPr>
        <w:t xml:space="preserve">από το πληροφοριακό σύστημα επιλέγοντας το αντίστοιχο πεδίο (εικόνα </w:t>
      </w:r>
      <w:r w:rsidR="00E30558">
        <w:rPr>
          <w:color w:val="auto"/>
          <w:sz w:val="20"/>
          <w:szCs w:val="20"/>
        </w:rPr>
        <w:t>48</w:t>
      </w:r>
      <w:r w:rsidRPr="008005A9">
        <w:rPr>
          <w:color w:val="auto"/>
          <w:sz w:val="20"/>
          <w:szCs w:val="20"/>
        </w:rPr>
        <w:t>) στην τελευταία καρτέλα της Αίτησης Χρηματοδότησης.</w:t>
      </w:r>
    </w:p>
    <w:p w:rsidR="00E30558" w:rsidRDefault="00E30558" w:rsidP="008005A9">
      <w:pPr>
        <w:pStyle w:val="Default"/>
        <w:jc w:val="both"/>
        <w:rPr>
          <w:color w:val="auto"/>
          <w:sz w:val="20"/>
          <w:szCs w:val="20"/>
        </w:rPr>
      </w:pPr>
    </w:p>
    <w:p w:rsidR="00E30558" w:rsidRDefault="00E30558" w:rsidP="008005A9">
      <w:pPr>
        <w:pStyle w:val="Default"/>
        <w:jc w:val="both"/>
        <w:rPr>
          <w:rFonts w:ascii="Calibri" w:hAnsi="Calibri" w:cstheme="minorBidi"/>
          <w:b/>
          <w:color w:val="auto"/>
          <w:sz w:val="22"/>
          <w:szCs w:val="22"/>
        </w:rPr>
      </w:pPr>
      <w:r>
        <w:rPr>
          <w:rFonts w:ascii="Calibri" w:hAnsi="Calibri" w:cstheme="minorBidi"/>
          <w:b/>
          <w:noProof/>
          <w:color w:val="auto"/>
          <w:sz w:val="22"/>
          <w:szCs w:val="22"/>
          <w:lang w:eastAsia="el-GR"/>
        </w:rPr>
        <w:drawing>
          <wp:inline distT="0" distB="0" distL="0" distR="0">
            <wp:extent cx="5271770" cy="1192530"/>
            <wp:effectExtent l="0" t="0" r="508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1770" cy="1192530"/>
                    </a:xfrm>
                    <a:prstGeom prst="rect">
                      <a:avLst/>
                    </a:prstGeom>
                    <a:noFill/>
                    <a:ln>
                      <a:noFill/>
                    </a:ln>
                  </pic:spPr>
                </pic:pic>
              </a:graphicData>
            </a:graphic>
          </wp:inline>
        </w:drawing>
      </w:r>
    </w:p>
    <w:p w:rsidR="00E30558" w:rsidRDefault="00E30558" w:rsidP="00E30558">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48</w:t>
      </w:r>
      <w:r w:rsidRPr="009475D3">
        <w:rPr>
          <w:rFonts w:ascii="Calibri" w:hAnsi="Calibri" w:cstheme="minorBidi"/>
          <w:b/>
          <w:bCs/>
          <w:color w:val="auto"/>
          <w:sz w:val="20"/>
          <w:szCs w:val="20"/>
        </w:rPr>
        <w:t>]</w:t>
      </w:r>
    </w:p>
    <w:p w:rsidR="00E30558" w:rsidRDefault="00E30558" w:rsidP="008005A9">
      <w:pPr>
        <w:pStyle w:val="Default"/>
        <w:jc w:val="both"/>
        <w:rPr>
          <w:rFonts w:ascii="Calibri" w:hAnsi="Calibri" w:cstheme="minorBidi"/>
          <w:b/>
          <w:color w:val="auto"/>
          <w:sz w:val="22"/>
          <w:szCs w:val="22"/>
        </w:rPr>
      </w:pPr>
    </w:p>
    <w:p w:rsidR="00622A81" w:rsidRPr="00622A81" w:rsidRDefault="00622A81" w:rsidP="00622A81">
      <w:pPr>
        <w:autoSpaceDE w:val="0"/>
        <w:autoSpaceDN w:val="0"/>
        <w:adjustRightInd w:val="0"/>
        <w:spacing w:after="0" w:line="240" w:lineRule="auto"/>
        <w:rPr>
          <w:rFonts w:ascii="Calibri" w:hAnsi="Calibri" w:cs="Calibri"/>
          <w:color w:val="000000"/>
          <w:sz w:val="24"/>
          <w:szCs w:val="24"/>
        </w:rPr>
      </w:pPr>
    </w:p>
    <w:p w:rsidR="00622A81" w:rsidRPr="00622A81" w:rsidRDefault="00622A81" w:rsidP="00622A81">
      <w:pPr>
        <w:autoSpaceDE w:val="0"/>
        <w:autoSpaceDN w:val="0"/>
        <w:adjustRightInd w:val="0"/>
        <w:spacing w:after="0" w:line="240" w:lineRule="auto"/>
        <w:jc w:val="both"/>
        <w:rPr>
          <w:rFonts w:ascii="Tahoma" w:hAnsi="Tahoma" w:cs="Tahoma"/>
          <w:sz w:val="20"/>
          <w:szCs w:val="20"/>
        </w:rPr>
      </w:pPr>
      <w:r w:rsidRPr="00622A81">
        <w:rPr>
          <w:rFonts w:ascii="Tahoma" w:hAnsi="Tahoma" w:cs="Tahoma"/>
          <w:sz w:val="20"/>
          <w:szCs w:val="20"/>
        </w:rPr>
        <w:t xml:space="preserve">Εάν υπάρχουν λάθη στην αίτηση τότε αυτά εμφανίζονται με την μορφή καταλόγου (εικόνα 49) όπου σε κάθε γραμμή αναφέρεται η αρίθμηση της καρτέλας και δίπλα το αντίστοιχο μήνυμα λάθους. </w:t>
      </w:r>
    </w:p>
    <w:p w:rsidR="00622A81" w:rsidRPr="00622A81" w:rsidRDefault="00622A81" w:rsidP="00622A81">
      <w:pPr>
        <w:autoSpaceDE w:val="0"/>
        <w:autoSpaceDN w:val="0"/>
        <w:adjustRightInd w:val="0"/>
        <w:spacing w:after="0" w:line="240" w:lineRule="auto"/>
        <w:jc w:val="both"/>
        <w:rPr>
          <w:rFonts w:ascii="Tahoma" w:hAnsi="Tahoma" w:cs="Tahoma"/>
          <w:sz w:val="20"/>
          <w:szCs w:val="20"/>
        </w:rPr>
      </w:pPr>
      <w:r w:rsidRPr="00622A81">
        <w:rPr>
          <w:rFonts w:ascii="Tahoma" w:hAnsi="Tahoma" w:cs="Tahoma"/>
          <w:sz w:val="20"/>
          <w:szCs w:val="20"/>
        </w:rPr>
        <w:t xml:space="preserve">π.χ. </w:t>
      </w:r>
      <w:r w:rsidRPr="00622A81">
        <w:rPr>
          <w:rFonts w:ascii="Tahoma" w:hAnsi="Tahoma" w:cs="Tahoma"/>
          <w:b/>
          <w:bCs/>
          <w:sz w:val="20"/>
          <w:szCs w:val="20"/>
        </w:rPr>
        <w:t xml:space="preserve">[I-2.1] </w:t>
      </w:r>
      <w:r w:rsidRPr="00622A81">
        <w:rPr>
          <w:rFonts w:ascii="Tahoma" w:hAnsi="Tahoma" w:cs="Tahoma"/>
          <w:sz w:val="20"/>
          <w:szCs w:val="20"/>
        </w:rPr>
        <w:t xml:space="preserve">Δεν έχετε συμπληρώσει το υποχρεωτικό πεδίο: 'Δ.Ο.Υ. για τον Φορέα </w:t>
      </w:r>
      <w:r w:rsidRPr="00622A81">
        <w:rPr>
          <w:rFonts w:ascii="Tahoma" w:hAnsi="Tahoma" w:cs="Tahoma"/>
          <w:b/>
          <w:bCs/>
          <w:sz w:val="20"/>
          <w:szCs w:val="20"/>
        </w:rPr>
        <w:t>Επιχείρηση Μεγάλη</w:t>
      </w:r>
      <w:r w:rsidRPr="00622A81">
        <w:rPr>
          <w:rFonts w:ascii="Tahoma" w:hAnsi="Tahoma" w:cs="Tahoma"/>
          <w:sz w:val="20"/>
          <w:szCs w:val="20"/>
        </w:rPr>
        <w:t xml:space="preserve">' οπότε σε αυτή την περίπτωση θα πρέπει ο χρήστης να επανέλθει στην καρτέλα I.2.1 -Στοιχεία Ταυτότητας Φορέα - και να συμπληρώσει την Δ.Ο.Υ. στην οποία ανήκει. </w:t>
      </w:r>
    </w:p>
    <w:p w:rsidR="00622A81" w:rsidRPr="00060714" w:rsidRDefault="00622A81" w:rsidP="00622A81">
      <w:pPr>
        <w:pStyle w:val="Default"/>
        <w:jc w:val="both"/>
        <w:rPr>
          <w:color w:val="auto"/>
          <w:sz w:val="20"/>
          <w:szCs w:val="20"/>
        </w:rPr>
      </w:pPr>
      <w:r w:rsidRPr="00622A81">
        <w:rPr>
          <w:color w:val="auto"/>
          <w:sz w:val="20"/>
          <w:szCs w:val="20"/>
        </w:rPr>
        <w:t>Με την ολοκλήρωση της διόρθωσης ο χρήστης επαναλαμβάνει τον έλεγχο.</w:t>
      </w:r>
    </w:p>
    <w:p w:rsidR="00622A81" w:rsidRPr="00060714" w:rsidRDefault="00622A81" w:rsidP="00622A81">
      <w:pPr>
        <w:pStyle w:val="Default"/>
        <w:jc w:val="both"/>
        <w:rPr>
          <w:color w:val="auto"/>
          <w:sz w:val="20"/>
          <w:szCs w:val="20"/>
        </w:rPr>
      </w:pPr>
    </w:p>
    <w:p w:rsidR="00622A81" w:rsidRDefault="00622A81" w:rsidP="00622A81">
      <w:pPr>
        <w:pStyle w:val="Default"/>
        <w:jc w:val="both"/>
        <w:rPr>
          <w:b/>
          <w:color w:val="auto"/>
          <w:sz w:val="20"/>
          <w:szCs w:val="20"/>
          <w:lang w:val="en-US"/>
        </w:rPr>
      </w:pPr>
      <w:r>
        <w:rPr>
          <w:b/>
          <w:noProof/>
          <w:color w:val="auto"/>
          <w:sz w:val="20"/>
          <w:szCs w:val="20"/>
          <w:lang w:eastAsia="el-GR"/>
        </w:rPr>
        <w:drawing>
          <wp:inline distT="0" distB="0" distL="0" distR="0">
            <wp:extent cx="5274310" cy="1675802"/>
            <wp:effectExtent l="0" t="0" r="254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1675802"/>
                    </a:xfrm>
                    <a:prstGeom prst="rect">
                      <a:avLst/>
                    </a:prstGeom>
                    <a:noFill/>
                    <a:ln>
                      <a:noFill/>
                    </a:ln>
                  </pic:spPr>
                </pic:pic>
              </a:graphicData>
            </a:graphic>
          </wp:inline>
        </w:drawing>
      </w:r>
    </w:p>
    <w:p w:rsidR="00622A81" w:rsidRDefault="00622A81" w:rsidP="00622A81">
      <w:pPr>
        <w:pStyle w:val="Default"/>
        <w:jc w:val="center"/>
        <w:rPr>
          <w:rFonts w:ascii="Calibri" w:hAnsi="Calibri" w:cstheme="minorBidi"/>
          <w:b/>
          <w:bCs/>
          <w:color w:val="auto"/>
          <w:sz w:val="20"/>
          <w:szCs w:val="20"/>
        </w:rPr>
      </w:pP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4</w:t>
      </w:r>
      <w:r w:rsidRPr="00060714">
        <w:rPr>
          <w:rFonts w:ascii="Calibri" w:hAnsi="Calibri" w:cstheme="minorBidi"/>
          <w:b/>
          <w:bCs/>
          <w:color w:val="auto"/>
          <w:sz w:val="20"/>
          <w:szCs w:val="20"/>
        </w:rPr>
        <w:t>9</w:t>
      </w:r>
      <w:r w:rsidRPr="009475D3">
        <w:rPr>
          <w:rFonts w:ascii="Calibri" w:hAnsi="Calibri" w:cstheme="minorBidi"/>
          <w:b/>
          <w:bCs/>
          <w:color w:val="auto"/>
          <w:sz w:val="20"/>
          <w:szCs w:val="20"/>
        </w:rPr>
        <w:t>]</w:t>
      </w:r>
    </w:p>
    <w:p w:rsidR="00622A81" w:rsidRPr="00060714" w:rsidRDefault="00622A81" w:rsidP="00622A81">
      <w:pPr>
        <w:pStyle w:val="Default"/>
        <w:jc w:val="both"/>
        <w:rPr>
          <w:b/>
          <w:color w:val="auto"/>
          <w:sz w:val="20"/>
          <w:szCs w:val="20"/>
        </w:rPr>
      </w:pPr>
    </w:p>
    <w:p w:rsidR="0051180B" w:rsidRPr="0051180B" w:rsidRDefault="0051180B" w:rsidP="0051180B">
      <w:pPr>
        <w:autoSpaceDE w:val="0"/>
        <w:autoSpaceDN w:val="0"/>
        <w:adjustRightInd w:val="0"/>
        <w:spacing w:after="0" w:line="240" w:lineRule="auto"/>
        <w:rPr>
          <w:rFonts w:ascii="Tahoma" w:hAnsi="Tahoma" w:cs="Tahoma"/>
          <w:color w:val="000000"/>
          <w:sz w:val="24"/>
          <w:szCs w:val="24"/>
        </w:rPr>
      </w:pPr>
    </w:p>
    <w:p w:rsidR="0051180B" w:rsidRPr="0051180B" w:rsidRDefault="0051180B" w:rsidP="0051180B">
      <w:pPr>
        <w:autoSpaceDE w:val="0"/>
        <w:autoSpaceDN w:val="0"/>
        <w:adjustRightInd w:val="0"/>
        <w:spacing w:after="0" w:line="240" w:lineRule="auto"/>
        <w:jc w:val="both"/>
        <w:rPr>
          <w:rFonts w:ascii="Tahoma" w:hAnsi="Tahoma" w:cs="Tahoma"/>
          <w:sz w:val="20"/>
          <w:szCs w:val="20"/>
        </w:rPr>
      </w:pPr>
      <w:r w:rsidRPr="0051180B">
        <w:rPr>
          <w:rFonts w:ascii="Tahoma" w:hAnsi="Tahoma" w:cs="Tahoma"/>
          <w:sz w:val="20"/>
          <w:szCs w:val="20"/>
        </w:rPr>
        <w:t xml:space="preserve">Για την εξυπηρέτηση των χρηστών μπορεί να γίνει εκτύπωση του καταλόγου που προκύπτει από τον Έλεγχο Ορθότητας, επιλέγοντας το πεδίο </w:t>
      </w:r>
      <w:r>
        <w:rPr>
          <w:rFonts w:ascii="Tahoma" w:hAnsi="Tahoma" w:cs="Tahoma"/>
          <w:noProof/>
          <w:sz w:val="20"/>
          <w:szCs w:val="20"/>
          <w:lang w:eastAsia="el-GR"/>
        </w:rPr>
        <w:drawing>
          <wp:inline distT="0" distB="0" distL="0" distR="0">
            <wp:extent cx="1169035" cy="182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9035" cy="182880"/>
                    </a:xfrm>
                    <a:prstGeom prst="rect">
                      <a:avLst/>
                    </a:prstGeom>
                    <a:noFill/>
                    <a:ln>
                      <a:noFill/>
                    </a:ln>
                  </pic:spPr>
                </pic:pic>
              </a:graphicData>
            </a:graphic>
          </wp:inline>
        </w:drawing>
      </w:r>
    </w:p>
    <w:p w:rsidR="0051180B" w:rsidRPr="00060714" w:rsidRDefault="0051180B" w:rsidP="0051180B">
      <w:pPr>
        <w:autoSpaceDE w:val="0"/>
        <w:autoSpaceDN w:val="0"/>
        <w:adjustRightInd w:val="0"/>
        <w:spacing w:after="0" w:line="240" w:lineRule="auto"/>
        <w:jc w:val="both"/>
        <w:rPr>
          <w:rFonts w:ascii="Tahoma" w:hAnsi="Tahoma" w:cs="Tahoma"/>
          <w:b/>
          <w:bCs/>
          <w:sz w:val="20"/>
          <w:szCs w:val="20"/>
        </w:rPr>
      </w:pPr>
      <w:r w:rsidRPr="0051180B">
        <w:rPr>
          <w:rFonts w:ascii="Tahoma" w:hAnsi="Tahoma" w:cs="Tahoma"/>
          <w:sz w:val="20"/>
          <w:szCs w:val="20"/>
        </w:rPr>
        <w:t xml:space="preserve">Εφόσον η αίτηση δεν παρουσιάζει ελλείψεις ή κάποιο άλλο πρόβλημα με βάση τα κριτήρια ελέγχου που έχουν καθοριστεί, ενεργοποιείται, στο επάνω δεξιά μέρος της οθόνης, το πεδίο </w:t>
      </w:r>
      <w:r w:rsidRPr="0051180B">
        <w:rPr>
          <w:rFonts w:ascii="Tahoma" w:hAnsi="Tahoma" w:cs="Tahoma"/>
          <w:b/>
          <w:bCs/>
          <w:sz w:val="20"/>
          <w:szCs w:val="20"/>
        </w:rPr>
        <w:t xml:space="preserve">«Υποβολή» </w:t>
      </w:r>
      <w:r w:rsidRPr="0051180B">
        <w:rPr>
          <w:rFonts w:ascii="Tahoma" w:hAnsi="Tahoma" w:cs="Tahoma"/>
          <w:sz w:val="20"/>
          <w:szCs w:val="20"/>
        </w:rPr>
        <w:t xml:space="preserve">και ο χρήστης μπορεί επιλέγοντάς το, να υποβάλει την Αίτηση Χρηματοδότησης του. Με την ολοκλήρωση της υποβολής εμφανίζεται το μήνυμα </w:t>
      </w:r>
      <w:r w:rsidRPr="0051180B">
        <w:rPr>
          <w:rFonts w:ascii="Tahoma" w:hAnsi="Tahoma" w:cs="Tahoma"/>
          <w:b/>
          <w:bCs/>
          <w:sz w:val="20"/>
          <w:szCs w:val="20"/>
        </w:rPr>
        <w:t xml:space="preserve">«Η ενέργεια έχει </w:t>
      </w:r>
    </w:p>
    <w:p w:rsidR="0051180B" w:rsidRPr="0051180B" w:rsidRDefault="0051180B" w:rsidP="00B872E2">
      <w:pPr>
        <w:autoSpaceDE w:val="0"/>
        <w:autoSpaceDN w:val="0"/>
        <w:adjustRightInd w:val="0"/>
        <w:spacing w:after="0" w:line="240" w:lineRule="auto"/>
        <w:jc w:val="both"/>
        <w:rPr>
          <w:rFonts w:ascii="Tahoma" w:hAnsi="Tahoma" w:cs="Tahoma"/>
          <w:sz w:val="20"/>
          <w:szCs w:val="20"/>
        </w:rPr>
      </w:pPr>
      <w:r w:rsidRPr="0051180B">
        <w:rPr>
          <w:rFonts w:ascii="Tahoma" w:hAnsi="Tahoma" w:cs="Tahoma"/>
          <w:b/>
          <w:bCs/>
          <w:sz w:val="20"/>
          <w:szCs w:val="20"/>
        </w:rPr>
        <w:t>υποβληθεί»</w:t>
      </w:r>
      <w:r w:rsidRPr="0051180B">
        <w:rPr>
          <w:rFonts w:ascii="Tahoma" w:hAnsi="Tahoma" w:cs="Tahoma"/>
          <w:sz w:val="20"/>
          <w:szCs w:val="20"/>
        </w:rPr>
        <w:t>. Ο χρήστης μπορεί πλέον να αποθηκεύσει ως αρχείο σε μορφή .pdf και να εκτυπώσει την «Αίτηση Συμμετοχής» επιλέγοντας το πεδίο «</w:t>
      </w:r>
      <w:r w:rsidRPr="0051180B">
        <w:rPr>
          <w:rFonts w:ascii="Tahoma" w:hAnsi="Tahoma" w:cs="Tahoma"/>
          <w:b/>
          <w:bCs/>
          <w:sz w:val="20"/>
          <w:szCs w:val="20"/>
        </w:rPr>
        <w:t>Εκτύπωση Αίτησης συμμετοχής»</w:t>
      </w:r>
      <w:r w:rsidRPr="0051180B">
        <w:rPr>
          <w:rFonts w:ascii="Tahoma" w:hAnsi="Tahoma" w:cs="Tahoma"/>
          <w:sz w:val="20"/>
          <w:szCs w:val="20"/>
        </w:rPr>
        <w:t xml:space="preserve">. </w:t>
      </w:r>
    </w:p>
    <w:p w:rsidR="00F5448F" w:rsidRPr="00060714" w:rsidRDefault="00F5448F" w:rsidP="00B872E2">
      <w:pPr>
        <w:autoSpaceDE w:val="0"/>
        <w:autoSpaceDN w:val="0"/>
        <w:adjustRightInd w:val="0"/>
        <w:spacing w:after="0" w:line="240" w:lineRule="auto"/>
        <w:jc w:val="both"/>
        <w:rPr>
          <w:rFonts w:ascii="Tahoma" w:hAnsi="Tahoma" w:cs="Tahoma"/>
          <w:b/>
          <w:bCs/>
          <w:sz w:val="20"/>
          <w:szCs w:val="20"/>
        </w:rPr>
      </w:pPr>
    </w:p>
    <w:p w:rsidR="0051180B" w:rsidRPr="0051180B" w:rsidRDefault="0051180B" w:rsidP="00B872E2">
      <w:pPr>
        <w:autoSpaceDE w:val="0"/>
        <w:autoSpaceDN w:val="0"/>
        <w:adjustRightInd w:val="0"/>
        <w:spacing w:after="0" w:line="240" w:lineRule="auto"/>
        <w:jc w:val="both"/>
        <w:rPr>
          <w:rFonts w:ascii="Tahoma" w:hAnsi="Tahoma" w:cs="Tahoma"/>
          <w:sz w:val="20"/>
          <w:szCs w:val="20"/>
        </w:rPr>
      </w:pPr>
      <w:r w:rsidRPr="0051180B">
        <w:rPr>
          <w:rFonts w:ascii="Tahoma" w:hAnsi="Tahoma" w:cs="Tahoma"/>
          <w:b/>
          <w:bCs/>
          <w:sz w:val="20"/>
          <w:szCs w:val="20"/>
        </w:rPr>
        <w:t xml:space="preserve">Προσοχή: Υποβεβλημένο προς αξιολόγηση, θεωρείται μόνο το έργο ΕΤΑΚ με κατάσταση «Ηλεκτρονική Υποβολή». </w:t>
      </w:r>
    </w:p>
    <w:p w:rsidR="00F5448F" w:rsidRPr="00F5448F" w:rsidRDefault="00F5448F" w:rsidP="00B872E2">
      <w:pPr>
        <w:pStyle w:val="Default"/>
        <w:jc w:val="both"/>
        <w:rPr>
          <w:color w:val="auto"/>
          <w:sz w:val="20"/>
          <w:szCs w:val="20"/>
        </w:rPr>
      </w:pPr>
    </w:p>
    <w:p w:rsidR="0051180B" w:rsidRPr="00060714" w:rsidRDefault="0051180B" w:rsidP="00B872E2">
      <w:pPr>
        <w:pStyle w:val="Default"/>
        <w:jc w:val="both"/>
        <w:rPr>
          <w:color w:val="auto"/>
          <w:sz w:val="20"/>
          <w:szCs w:val="20"/>
        </w:rPr>
      </w:pPr>
      <w:r w:rsidRPr="0051180B">
        <w:rPr>
          <w:color w:val="auto"/>
          <w:sz w:val="20"/>
          <w:szCs w:val="20"/>
        </w:rPr>
        <w:t>Οι υποβληθείσες Αιτήσεις Χρηματοδότησης ελέγχονται ως προς την πληρότητα και τις τυπικές προϋποθέσεις συμμετοχής. Ο έλεγχος αυτός διενεργείται κατ’ αρχήν αυτοματοποιημένα από το ΠΣΚΕ κατά τη διαδικασία καταχώρισης της Αίτησης στο ΠΣΚΕ με βάση τα δηλωθέντα από τον δυνητικό δικαιούχο στοιχεία.</w:t>
      </w:r>
    </w:p>
    <w:p w:rsidR="00B872E2" w:rsidRPr="00060714" w:rsidRDefault="00B872E2" w:rsidP="00B872E2">
      <w:pPr>
        <w:pStyle w:val="Default"/>
        <w:jc w:val="both"/>
        <w:rPr>
          <w:color w:val="auto"/>
          <w:sz w:val="20"/>
          <w:szCs w:val="20"/>
        </w:rPr>
      </w:pPr>
    </w:p>
    <w:p w:rsidR="00B872E2" w:rsidRPr="00060714" w:rsidRDefault="00B872E2" w:rsidP="00B872E2">
      <w:pPr>
        <w:pStyle w:val="Default"/>
        <w:jc w:val="both"/>
        <w:rPr>
          <w:b/>
          <w:bCs/>
          <w:color w:val="auto"/>
          <w:sz w:val="20"/>
          <w:szCs w:val="20"/>
        </w:rPr>
      </w:pPr>
      <w:r>
        <w:rPr>
          <w:b/>
          <w:bCs/>
          <w:color w:val="auto"/>
          <w:sz w:val="20"/>
          <w:szCs w:val="20"/>
        </w:rPr>
        <w:t>Η αίτηση χρηματοδότησης επέχει θέση υπεύθυνης δήλωσης του άρθρου 8 του ν.1599/1986 (ΦΕΚ Α΄75) για τα στοιχεία που αναφέρονται σε αυτήν. Συνεπώς, τα στοιχεία στο ΠΣΚΕ θα</w:t>
      </w:r>
      <w:r w:rsidRPr="00B872E2">
        <w:rPr>
          <w:b/>
          <w:bCs/>
          <w:color w:val="auto"/>
          <w:sz w:val="20"/>
          <w:szCs w:val="20"/>
        </w:rPr>
        <w:t xml:space="preserve"> </w:t>
      </w:r>
      <w:r>
        <w:rPr>
          <w:b/>
          <w:bCs/>
          <w:color w:val="auto"/>
          <w:sz w:val="20"/>
          <w:szCs w:val="20"/>
        </w:rPr>
        <w:t xml:space="preserve">πρέπει να ταυτίζονται με τα σχετικά δικαιολογητικά. Η ανακρίβεια των στοιχείων που δηλώνονται στην αίτηση επισύρει τις προβλεπόμενες ποινικές και διοικητικές κυρώσεις. </w:t>
      </w:r>
    </w:p>
    <w:p w:rsidR="00B872E2" w:rsidRPr="00060714" w:rsidRDefault="00B872E2" w:rsidP="00B872E2">
      <w:pPr>
        <w:pStyle w:val="Default"/>
        <w:jc w:val="both"/>
        <w:rPr>
          <w:color w:val="auto"/>
          <w:sz w:val="20"/>
          <w:szCs w:val="20"/>
        </w:rPr>
      </w:pPr>
    </w:p>
    <w:p w:rsidR="00B872E2" w:rsidRDefault="00B872E2" w:rsidP="00B872E2">
      <w:pPr>
        <w:pStyle w:val="Default"/>
        <w:jc w:val="both"/>
        <w:rPr>
          <w:color w:val="auto"/>
          <w:sz w:val="20"/>
          <w:szCs w:val="20"/>
        </w:rPr>
      </w:pPr>
      <w:r>
        <w:rPr>
          <w:color w:val="auto"/>
          <w:sz w:val="20"/>
          <w:szCs w:val="20"/>
        </w:rPr>
        <w:t xml:space="preserve">Οι δικαιούχοι φέρουν την ευθύνη της πλήρους και ορθής συμπλήρωσης της ηλεκτρονικής τους αίτησης χρηματοδότησης. Διόρθωση ή τροποποίηση ή συμπλήρωση των αιτήσεων, συμπλήρωση τυχόν ελλειπόντων στοιχείων, έστω και συμπληρωματικών ή διευκρινιστικών, δεν επιτρέπεται μετά την ολοκλήρωση της ηλεκτρονικής υποβολής της αίτησης. </w:t>
      </w:r>
    </w:p>
    <w:p w:rsidR="00B872E2" w:rsidRDefault="00B872E2" w:rsidP="00B872E2">
      <w:pPr>
        <w:pStyle w:val="Default"/>
        <w:jc w:val="both"/>
        <w:rPr>
          <w:color w:val="auto"/>
          <w:sz w:val="20"/>
          <w:szCs w:val="20"/>
        </w:rPr>
      </w:pPr>
      <w:r>
        <w:rPr>
          <w:color w:val="auto"/>
          <w:sz w:val="20"/>
          <w:szCs w:val="20"/>
        </w:rPr>
        <w:t>Εφιστάται η προσοχή στους Δυνητικούς Δικαιούχους ώστε η υποβολή της Αίτησης Χρηματοδότησης να πραγματοποιείται σε εύλογο χρονικό διάστημα πριν την καταληκτική ημερομηνία και ώρα, καθώς «Για να θεωρηθεί ότι η διαδικασία υποβολής ολοκληρώθηκε εμπρόθεσμα, θα πρέπει η ηλεκτρονική υποβολή της Αίτησης Χρηματοδότησης στο ΠΣΚΕ να οριστικοποιηθεί πριν την καταληκτική ημερομηνία και ώρα υποβολής προτάσεων έργων της Δράσης. (βλ. Ενότητα 8 – ΔΙΑΔΙΚΑΣΙΑ ΥΠΟΒΟΛΗΣ ΚΑΙ ΠΑΡΑΛΑΒΗΣ ΠΡΟΤΑΣΗΣ ΧΡΗΜΑΤΟΔΟΤΗΣΗΣ).</w:t>
      </w:r>
    </w:p>
    <w:p w:rsidR="005B7C62" w:rsidRDefault="005B7C62" w:rsidP="00B872E2">
      <w:pPr>
        <w:pStyle w:val="Default"/>
        <w:jc w:val="both"/>
        <w:rPr>
          <w:color w:val="auto"/>
          <w:sz w:val="20"/>
          <w:szCs w:val="20"/>
        </w:rPr>
      </w:pPr>
    </w:p>
    <w:p w:rsidR="005B7C62" w:rsidRDefault="005B7C62" w:rsidP="005B7C62">
      <w:pPr>
        <w:pStyle w:val="Default"/>
      </w:pPr>
    </w:p>
    <w:p w:rsidR="005B7C62" w:rsidRDefault="005B7C62" w:rsidP="005B7C62">
      <w:pPr>
        <w:pStyle w:val="Default"/>
        <w:jc w:val="both"/>
        <w:rPr>
          <w:color w:val="auto"/>
          <w:sz w:val="20"/>
          <w:szCs w:val="20"/>
        </w:rPr>
      </w:pPr>
      <w:r>
        <w:rPr>
          <w:color w:val="auto"/>
          <w:sz w:val="20"/>
          <w:szCs w:val="20"/>
        </w:rPr>
        <w:t>Επιτρέπεται η ακύρωση της ηλεκτρονικής αίτησης χρηματοδότησης του προτεινόμενου έργου υπό την προϋπόθεση να έχει υποβληθεί αίτηση ακύρωσης εντός αποκλειστικής προθεσμίας έως και δύο (2) εργάσιμων ημερών πριν την καταληκτική ημερομηνία ηλεκτρονικής υποβολής των αιτήσεων χρηματοδότησης στη Δράση. Η αίτηση ακύρωσης υποβάλλεται από τον Επιστημονικό Υπεύθυνο ηλεκτρονικά μέσω του ΠΣΚΕ μενού Ηelpdesk-Αποστολή Ερωτήματος (εικόνα 50). Η επιλογή αυτή οδηγεί αυτόματα στην παραίτηση των ενδιαφερομένων από την υποβληθείσα αίτησή τους, τη διαγραφή των δεδομένων της αίτησης χρηματοδότησης από το ΠΣΚΕ και παρέχει τη δυνατότητα υποβολής νέας αίτησης χρηματοδότησης εντός της ταχθείσας προθεσμίας.</w:t>
      </w:r>
    </w:p>
    <w:p w:rsidR="005B7C62" w:rsidRDefault="005B7C62" w:rsidP="005B7C62">
      <w:pPr>
        <w:pStyle w:val="Default"/>
        <w:jc w:val="both"/>
        <w:rPr>
          <w:color w:val="auto"/>
          <w:sz w:val="20"/>
          <w:szCs w:val="20"/>
        </w:rPr>
      </w:pPr>
    </w:p>
    <w:p w:rsidR="005B7C62" w:rsidRDefault="005B7C62" w:rsidP="005B7C62">
      <w:pPr>
        <w:pStyle w:val="Default"/>
        <w:jc w:val="both"/>
        <w:rPr>
          <w:b/>
          <w:color w:val="auto"/>
          <w:sz w:val="20"/>
          <w:szCs w:val="20"/>
        </w:rPr>
      </w:pPr>
      <w:r>
        <w:rPr>
          <w:b/>
          <w:noProof/>
          <w:color w:val="auto"/>
          <w:sz w:val="20"/>
          <w:szCs w:val="20"/>
          <w:lang w:eastAsia="el-GR"/>
        </w:rPr>
        <w:drawing>
          <wp:inline distT="0" distB="0" distL="0" distR="0">
            <wp:extent cx="1781175" cy="104965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1175" cy="1049655"/>
                    </a:xfrm>
                    <a:prstGeom prst="rect">
                      <a:avLst/>
                    </a:prstGeom>
                    <a:noFill/>
                    <a:ln>
                      <a:noFill/>
                    </a:ln>
                  </pic:spPr>
                </pic:pic>
              </a:graphicData>
            </a:graphic>
          </wp:inline>
        </w:drawing>
      </w:r>
    </w:p>
    <w:p w:rsidR="005B7C62" w:rsidRDefault="005B7C62" w:rsidP="005B7C62">
      <w:pPr>
        <w:pStyle w:val="Default"/>
        <w:rPr>
          <w:rFonts w:ascii="Calibri" w:hAnsi="Calibri" w:cstheme="minorBidi"/>
          <w:b/>
          <w:bCs/>
          <w:color w:val="auto"/>
          <w:sz w:val="20"/>
          <w:szCs w:val="20"/>
        </w:rPr>
      </w:pPr>
      <w:r>
        <w:rPr>
          <w:rFonts w:ascii="Calibri" w:hAnsi="Calibri" w:cstheme="minorBidi"/>
          <w:b/>
          <w:bCs/>
          <w:color w:val="auto"/>
          <w:sz w:val="20"/>
          <w:szCs w:val="20"/>
        </w:rPr>
        <w:t xml:space="preserve">                    </w:t>
      </w:r>
      <w:r w:rsidRPr="009475D3">
        <w:rPr>
          <w:rFonts w:ascii="Calibri" w:hAnsi="Calibri" w:cstheme="minorBidi"/>
          <w:b/>
          <w:bCs/>
          <w:color w:val="auto"/>
          <w:sz w:val="20"/>
          <w:szCs w:val="20"/>
        </w:rPr>
        <w:t>[</w:t>
      </w:r>
      <w:r w:rsidRPr="00A05AF3">
        <w:rPr>
          <w:rFonts w:ascii="Calibri" w:hAnsi="Calibri" w:cstheme="minorBidi"/>
          <w:b/>
          <w:bCs/>
          <w:color w:val="auto"/>
          <w:sz w:val="20"/>
          <w:szCs w:val="20"/>
        </w:rPr>
        <w:t xml:space="preserve">Εικόνα </w:t>
      </w:r>
      <w:r>
        <w:rPr>
          <w:rFonts w:ascii="Calibri" w:hAnsi="Calibri" w:cstheme="minorBidi"/>
          <w:b/>
          <w:bCs/>
          <w:color w:val="auto"/>
          <w:sz w:val="20"/>
          <w:szCs w:val="20"/>
        </w:rPr>
        <w:t>50</w:t>
      </w:r>
      <w:r w:rsidRPr="009475D3">
        <w:rPr>
          <w:rFonts w:ascii="Calibri" w:hAnsi="Calibri" w:cstheme="minorBidi"/>
          <w:b/>
          <w:bCs/>
          <w:color w:val="auto"/>
          <w:sz w:val="20"/>
          <w:szCs w:val="20"/>
        </w:rPr>
        <w:t>]</w:t>
      </w:r>
    </w:p>
    <w:p w:rsidR="00A47A21" w:rsidRDefault="00A47A21" w:rsidP="005B7C62">
      <w:pPr>
        <w:pStyle w:val="Default"/>
        <w:rPr>
          <w:rFonts w:ascii="Calibri" w:hAnsi="Calibri" w:cstheme="minorBidi"/>
          <w:b/>
          <w:bCs/>
          <w:color w:val="auto"/>
          <w:sz w:val="20"/>
          <w:szCs w:val="20"/>
        </w:rPr>
      </w:pPr>
    </w:p>
    <w:p w:rsidR="00A47A21" w:rsidRDefault="00A47A21" w:rsidP="00A47A21">
      <w:pPr>
        <w:pStyle w:val="Default"/>
      </w:pP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r>
        <w:rPr>
          <w:color w:val="auto"/>
          <w:sz w:val="20"/>
          <w:szCs w:val="20"/>
        </w:rPr>
        <w:t xml:space="preserve">Επιτρέπεται επίσης η αναίρεση της οριστικοποίησης της ηλεκτρονικής αίτησης χρηματοδότησης του προτεινόμενου έργου ETAK υπό την προϋπόθεση να έχει υποβληθεί αίτηση αναίρεσης της οριστικοποίησης εντός της ίδιας ως άνω αποκλειστικής προθεσμίας (έως και δύο εργάσιμων ημερών πριν την καταληκτική ημερομηνία ηλεκτρονικής υποβολής των αιτήσεων χρηματοδότησης στη Δράση). </w:t>
      </w: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p>
    <w:p w:rsidR="00A47A21" w:rsidRDefault="00A47A21" w:rsidP="00A47A21">
      <w:pPr>
        <w:pStyle w:val="Default"/>
        <w:jc w:val="both"/>
        <w:rPr>
          <w:color w:val="auto"/>
          <w:sz w:val="20"/>
          <w:szCs w:val="20"/>
        </w:rPr>
      </w:pPr>
      <w:r>
        <w:rPr>
          <w:color w:val="auto"/>
          <w:sz w:val="20"/>
          <w:szCs w:val="20"/>
        </w:rPr>
        <w:t xml:space="preserve">Η αίτηση αναίρεσης της οριστικοποίησης υποβάλλεται από τον Επιστημονικό Υπεύθυνο ή ηλεκτρονικά μέσω του ΠΣΚΕ (http://www.ependyseis.gr/mis, μενού Helpdesk -Αποστολή Ερωτήματος (εικόνα 50). Με την επιλογή αυτή τα δεδομένα που έχουν καταχωρηθεί στο ΠΣΚΕ για τη συγκεκριμένη αίτηση χρηματοδότησης είναι διαθέσιμα για διόρθωση/τροποποίηση. Σε κάθε περίπτωση, τυχόν υποβολή της αίτησης χρηματοδότησης επιτρέπεται εντός της ταχθείσας προθεσμίας. </w:t>
      </w:r>
    </w:p>
    <w:p w:rsidR="00A47A21" w:rsidRDefault="00A47A21" w:rsidP="00A47A21">
      <w:pPr>
        <w:pStyle w:val="Default"/>
        <w:jc w:val="both"/>
        <w:rPr>
          <w:color w:val="auto"/>
          <w:sz w:val="20"/>
          <w:szCs w:val="20"/>
        </w:rPr>
      </w:pPr>
    </w:p>
    <w:p w:rsidR="00A47A21" w:rsidRDefault="00A47A21" w:rsidP="000C5531">
      <w:pPr>
        <w:pStyle w:val="Default"/>
        <w:jc w:val="both"/>
        <w:rPr>
          <w:rFonts w:ascii="Calibri" w:hAnsi="Calibri" w:cstheme="minorBidi"/>
          <w:b/>
          <w:bCs/>
          <w:color w:val="auto"/>
          <w:sz w:val="20"/>
          <w:szCs w:val="20"/>
        </w:rPr>
      </w:pPr>
      <w:r>
        <w:rPr>
          <w:color w:val="auto"/>
          <w:sz w:val="20"/>
          <w:szCs w:val="20"/>
        </w:rPr>
        <w:t xml:space="preserve">Η Αναλυτική Πρόσκληση της </w:t>
      </w:r>
      <w:r w:rsidRPr="00A47A21">
        <w:rPr>
          <w:color w:val="auto"/>
          <w:sz w:val="20"/>
          <w:szCs w:val="20"/>
        </w:rPr>
        <w:t>Δράση</w:t>
      </w:r>
      <w:r>
        <w:rPr>
          <w:color w:val="auto"/>
          <w:sz w:val="20"/>
          <w:szCs w:val="20"/>
        </w:rPr>
        <w:t>ς</w:t>
      </w:r>
      <w:r w:rsidRPr="00A47A21">
        <w:rPr>
          <w:color w:val="auto"/>
          <w:sz w:val="20"/>
          <w:szCs w:val="20"/>
        </w:rPr>
        <w:t xml:space="preserve"> Εθνικής Εμβέλειας «</w:t>
      </w:r>
      <w:r w:rsidR="000C5531" w:rsidRPr="000C5531">
        <w:rPr>
          <w:color w:val="auto"/>
          <w:sz w:val="20"/>
          <w:szCs w:val="20"/>
        </w:rPr>
        <w:t>Διμερής και Πολυμερής Ε&amp;Τ Συνεργασία Ελλάδας – Ισραήλ</w:t>
      </w:r>
      <w:r w:rsidR="000C5531">
        <w:rPr>
          <w:color w:val="auto"/>
          <w:sz w:val="20"/>
          <w:szCs w:val="20"/>
        </w:rPr>
        <w:t xml:space="preserve"> </w:t>
      </w:r>
      <w:r w:rsidR="000C5531" w:rsidRPr="000C5531">
        <w:rPr>
          <w:color w:val="auto"/>
          <w:sz w:val="20"/>
          <w:szCs w:val="20"/>
        </w:rPr>
        <w:t>2019</w:t>
      </w:r>
      <w:r w:rsidRPr="00A47A21">
        <w:rPr>
          <w:color w:val="auto"/>
          <w:sz w:val="20"/>
          <w:szCs w:val="20"/>
        </w:rPr>
        <w:t>»</w:t>
      </w:r>
      <w:r>
        <w:rPr>
          <w:color w:val="auto"/>
          <w:sz w:val="20"/>
          <w:szCs w:val="20"/>
        </w:rPr>
        <w:t>, το παρόν εγχειρίδιο και άλλο υποστηρικτικό υλικό είναι αναρτημένο στο δικτυακό τόπο της Γενικής Γραμματείας Έρευνας και τεχνολογίας (ΓΓΕΤ) (www.gsrt.gr).</w:t>
      </w:r>
    </w:p>
    <w:p w:rsidR="00A47A21" w:rsidRDefault="00A47A21">
      <w:pPr>
        <w:pStyle w:val="Default"/>
        <w:jc w:val="both"/>
        <w:rPr>
          <w:rFonts w:ascii="Calibri" w:hAnsi="Calibri" w:cstheme="minorBidi"/>
          <w:b/>
          <w:bCs/>
          <w:color w:val="auto"/>
          <w:sz w:val="20"/>
          <w:szCs w:val="20"/>
        </w:rPr>
      </w:pPr>
    </w:p>
    <w:sectPr w:rsidR="00A47A21" w:rsidSect="009F111E">
      <w:headerReference w:type="default" r:id="rId69"/>
      <w:footerReference w:type="default" r:id="rId70"/>
      <w:pgSz w:w="11906" w:h="16838"/>
      <w:pgMar w:top="1440" w:right="1800" w:bottom="993" w:left="1800" w:header="708" w:footer="708" w:gutter="0"/>
      <w:pgNumType w:start="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711" w:rsidRDefault="00855711" w:rsidP="00BB7B79">
      <w:pPr>
        <w:spacing w:after="0" w:line="240" w:lineRule="auto"/>
      </w:pPr>
      <w:r>
        <w:separator/>
      </w:r>
    </w:p>
  </w:endnote>
  <w:endnote w:type="continuationSeparator" w:id="0">
    <w:p w:rsidR="00855711" w:rsidRDefault="00855711" w:rsidP="00BB7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749498"/>
      <w:docPartObj>
        <w:docPartGallery w:val="Page Numbers (Bottom of Page)"/>
        <w:docPartUnique/>
      </w:docPartObj>
    </w:sdtPr>
    <w:sdtEndPr/>
    <w:sdtContent>
      <w:sdt>
        <w:sdtPr>
          <w:id w:val="860082579"/>
          <w:docPartObj>
            <w:docPartGallery w:val="Page Numbers (Top of Page)"/>
            <w:docPartUnique/>
          </w:docPartObj>
        </w:sdtPr>
        <w:sdtEndPr/>
        <w:sdtContent>
          <w:p w:rsidR="00855711" w:rsidRDefault="00855711">
            <w:pPr>
              <w:pStyle w:val="a6"/>
              <w:jc w:val="right"/>
            </w:pPr>
            <w:r>
              <w:t xml:space="preserve">Σελ. </w:t>
            </w:r>
            <w:r>
              <w:rPr>
                <w:b/>
                <w:bCs/>
                <w:sz w:val="24"/>
                <w:szCs w:val="24"/>
              </w:rPr>
              <w:fldChar w:fldCharType="begin"/>
            </w:r>
            <w:r>
              <w:rPr>
                <w:b/>
                <w:bCs/>
              </w:rPr>
              <w:instrText xml:space="preserve"> PAGE </w:instrText>
            </w:r>
            <w:r>
              <w:rPr>
                <w:b/>
                <w:bCs/>
                <w:sz w:val="24"/>
                <w:szCs w:val="24"/>
              </w:rPr>
              <w:fldChar w:fldCharType="separate"/>
            </w:r>
            <w:r w:rsidR="00EF6A97">
              <w:rPr>
                <w:b/>
                <w:bCs/>
                <w:noProof/>
              </w:rPr>
              <w:t>29</w:t>
            </w:r>
            <w:r>
              <w:rPr>
                <w:b/>
                <w:bCs/>
                <w:sz w:val="24"/>
                <w:szCs w:val="24"/>
              </w:rPr>
              <w:fldChar w:fldCharType="end"/>
            </w:r>
            <w:r>
              <w:t xml:space="preserve"> από </w:t>
            </w:r>
            <w:r>
              <w:rPr>
                <w:b/>
                <w:bCs/>
                <w:sz w:val="24"/>
                <w:szCs w:val="24"/>
              </w:rPr>
              <w:fldChar w:fldCharType="begin"/>
            </w:r>
            <w:r>
              <w:rPr>
                <w:b/>
                <w:bCs/>
              </w:rPr>
              <w:instrText xml:space="preserve"> NUMPAGES  </w:instrText>
            </w:r>
            <w:r>
              <w:rPr>
                <w:b/>
                <w:bCs/>
                <w:sz w:val="24"/>
                <w:szCs w:val="24"/>
              </w:rPr>
              <w:fldChar w:fldCharType="separate"/>
            </w:r>
            <w:r w:rsidR="00EF6A97">
              <w:rPr>
                <w:b/>
                <w:bCs/>
                <w:noProof/>
              </w:rPr>
              <w:t>29</w:t>
            </w:r>
            <w:r>
              <w:rPr>
                <w:b/>
                <w:bCs/>
                <w:sz w:val="24"/>
                <w:szCs w:val="24"/>
              </w:rPr>
              <w:fldChar w:fldCharType="end"/>
            </w:r>
          </w:p>
        </w:sdtContent>
      </w:sdt>
    </w:sdtContent>
  </w:sdt>
  <w:p w:rsidR="00855711" w:rsidRDefault="008557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711" w:rsidRDefault="00855711" w:rsidP="00BB7B79">
      <w:pPr>
        <w:spacing w:after="0" w:line="240" w:lineRule="auto"/>
      </w:pPr>
      <w:r>
        <w:separator/>
      </w:r>
    </w:p>
  </w:footnote>
  <w:footnote w:type="continuationSeparator" w:id="0">
    <w:p w:rsidR="00855711" w:rsidRDefault="00855711" w:rsidP="00BB7B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11" w:rsidRPr="00BB7B79" w:rsidRDefault="00855711" w:rsidP="00BB7B79">
    <w:pPr>
      <w:pStyle w:val="Default"/>
      <w:rPr>
        <w:rFonts w:ascii="Calibri" w:hAnsi="Calibri" w:cs="Calibri"/>
      </w:rPr>
    </w:pPr>
  </w:p>
  <w:p w:rsidR="00855711" w:rsidRPr="00BB7B79" w:rsidRDefault="00855711" w:rsidP="00802159">
    <w:pPr>
      <w:pStyle w:val="Default"/>
      <w:rPr>
        <w:rFonts w:ascii="Calibri" w:hAnsi="Calibri"/>
        <w:sz w:val="16"/>
        <w:szCs w:val="16"/>
      </w:rPr>
    </w:pPr>
    <w:r w:rsidRPr="00BB7B79">
      <w:rPr>
        <w:rFonts w:ascii="Calibri" w:hAnsi="Calibri"/>
        <w:sz w:val="16"/>
        <w:szCs w:val="16"/>
      </w:rPr>
      <w:t>Εγχειρίδιο ΠΣΚΕ για την υποβολή Αίτησης Χρηματοδότησης   ερευνητικών έργων στη Δράση Εθνικής Εμβέλειας «</w:t>
    </w:r>
    <w:r w:rsidRPr="00802159">
      <w:rPr>
        <w:rFonts w:ascii="Calibri" w:hAnsi="Calibri"/>
        <w:sz w:val="16"/>
        <w:szCs w:val="16"/>
      </w:rPr>
      <w:t>Διμερής και Πολυμερής Ε&amp;Τ Συνεργασία Ελλάδας – Ισραήλ</w:t>
    </w:r>
    <w:r>
      <w:rPr>
        <w:rFonts w:ascii="Calibri" w:hAnsi="Calibri"/>
        <w:sz w:val="16"/>
        <w:szCs w:val="16"/>
      </w:rPr>
      <w:t xml:space="preserve"> </w:t>
    </w:r>
    <w:r w:rsidRPr="00802159">
      <w:rPr>
        <w:rFonts w:ascii="Calibri" w:hAnsi="Calibri"/>
        <w:sz w:val="16"/>
        <w:szCs w:val="16"/>
      </w:rPr>
      <w:t>2019</w:t>
    </w:r>
    <w:r w:rsidRPr="00BB7B79">
      <w:rPr>
        <w:rFonts w:ascii="Calibri" w:hAnsi="Calibr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F1DBB"/>
    <w:multiLevelType w:val="hybridMultilevel"/>
    <w:tmpl w:val="90AA30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F105374"/>
    <w:multiLevelType w:val="hybridMultilevel"/>
    <w:tmpl w:val="4888DF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4521818"/>
    <w:multiLevelType w:val="hybridMultilevel"/>
    <w:tmpl w:val="19F885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54876EC"/>
    <w:multiLevelType w:val="hybridMultilevel"/>
    <w:tmpl w:val="C9401058"/>
    <w:lvl w:ilvl="0" w:tplc="418AADE0">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19B3AFB"/>
    <w:multiLevelType w:val="hybridMultilevel"/>
    <w:tmpl w:val="D9E480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2D22D81"/>
    <w:multiLevelType w:val="hybridMultilevel"/>
    <w:tmpl w:val="EF1469E2"/>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E850674"/>
    <w:multiLevelType w:val="hybridMultilevel"/>
    <w:tmpl w:val="7B9A3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5A44AFF"/>
    <w:multiLevelType w:val="hybridMultilevel"/>
    <w:tmpl w:val="14F2F4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1030DBB"/>
    <w:multiLevelType w:val="hybridMultilevel"/>
    <w:tmpl w:val="C316AD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1F54070"/>
    <w:multiLevelType w:val="hybridMultilevel"/>
    <w:tmpl w:val="A3DCA84A"/>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10">
    <w:nsid w:val="67130ACE"/>
    <w:multiLevelType w:val="hybridMultilevel"/>
    <w:tmpl w:val="C06093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EA9684C"/>
    <w:multiLevelType w:val="hybridMultilevel"/>
    <w:tmpl w:val="DD7EE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9"/>
  </w:num>
  <w:num w:numId="5">
    <w:abstractNumId w:val="5"/>
  </w:num>
  <w:num w:numId="6">
    <w:abstractNumId w:val="4"/>
  </w:num>
  <w:num w:numId="7">
    <w:abstractNumId w:val="8"/>
  </w:num>
  <w:num w:numId="8">
    <w:abstractNumId w:val="11"/>
  </w:num>
  <w:num w:numId="9">
    <w:abstractNumId w:val="10"/>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3D7"/>
    <w:rsid w:val="000107FC"/>
    <w:rsid w:val="00047B26"/>
    <w:rsid w:val="000525F9"/>
    <w:rsid w:val="00060714"/>
    <w:rsid w:val="00077210"/>
    <w:rsid w:val="0008061B"/>
    <w:rsid w:val="0009220B"/>
    <w:rsid w:val="00096904"/>
    <w:rsid w:val="000A7D0D"/>
    <w:rsid w:val="000C5531"/>
    <w:rsid w:val="000C615A"/>
    <w:rsid w:val="000D3952"/>
    <w:rsid w:val="000D5182"/>
    <w:rsid w:val="000D72B4"/>
    <w:rsid w:val="00100F80"/>
    <w:rsid w:val="00107B72"/>
    <w:rsid w:val="00117D54"/>
    <w:rsid w:val="00131022"/>
    <w:rsid w:val="0014405D"/>
    <w:rsid w:val="00176575"/>
    <w:rsid w:val="00177755"/>
    <w:rsid w:val="001A06F9"/>
    <w:rsid w:val="001B04CD"/>
    <w:rsid w:val="001B565B"/>
    <w:rsid w:val="001B728D"/>
    <w:rsid w:val="001C3DA0"/>
    <w:rsid w:val="001D6640"/>
    <w:rsid w:val="001D738F"/>
    <w:rsid w:val="001E4CCF"/>
    <w:rsid w:val="001F7631"/>
    <w:rsid w:val="00202DE1"/>
    <w:rsid w:val="002032E4"/>
    <w:rsid w:val="00204314"/>
    <w:rsid w:val="00211731"/>
    <w:rsid w:val="0021304C"/>
    <w:rsid w:val="0021316A"/>
    <w:rsid w:val="002131F6"/>
    <w:rsid w:val="0022284E"/>
    <w:rsid w:val="00223203"/>
    <w:rsid w:val="00225BA2"/>
    <w:rsid w:val="00236EE3"/>
    <w:rsid w:val="002605A4"/>
    <w:rsid w:val="00267C0B"/>
    <w:rsid w:val="002729CF"/>
    <w:rsid w:val="002740D3"/>
    <w:rsid w:val="002833F8"/>
    <w:rsid w:val="002927C8"/>
    <w:rsid w:val="0029522E"/>
    <w:rsid w:val="002A15AD"/>
    <w:rsid w:val="002C205E"/>
    <w:rsid w:val="002D5486"/>
    <w:rsid w:val="002D5EE2"/>
    <w:rsid w:val="002E29B9"/>
    <w:rsid w:val="002F21E8"/>
    <w:rsid w:val="002F220A"/>
    <w:rsid w:val="003019C4"/>
    <w:rsid w:val="00307331"/>
    <w:rsid w:val="003122E4"/>
    <w:rsid w:val="00335947"/>
    <w:rsid w:val="00364649"/>
    <w:rsid w:val="00387331"/>
    <w:rsid w:val="00396B26"/>
    <w:rsid w:val="00396BFD"/>
    <w:rsid w:val="003A5878"/>
    <w:rsid w:val="003F72CF"/>
    <w:rsid w:val="00406BB3"/>
    <w:rsid w:val="004264D4"/>
    <w:rsid w:val="00427055"/>
    <w:rsid w:val="004374DD"/>
    <w:rsid w:val="00444100"/>
    <w:rsid w:val="00465F82"/>
    <w:rsid w:val="004814DD"/>
    <w:rsid w:val="004A3C8A"/>
    <w:rsid w:val="004A688D"/>
    <w:rsid w:val="004B10DA"/>
    <w:rsid w:val="004D3438"/>
    <w:rsid w:val="004E7E2A"/>
    <w:rsid w:val="004F19DE"/>
    <w:rsid w:val="0051180B"/>
    <w:rsid w:val="00517433"/>
    <w:rsid w:val="005322A0"/>
    <w:rsid w:val="00562A4E"/>
    <w:rsid w:val="00570344"/>
    <w:rsid w:val="00575993"/>
    <w:rsid w:val="00577AC0"/>
    <w:rsid w:val="005855F4"/>
    <w:rsid w:val="005B7C62"/>
    <w:rsid w:val="005C4C8E"/>
    <w:rsid w:val="005D16B5"/>
    <w:rsid w:val="005D2354"/>
    <w:rsid w:val="005D7FEC"/>
    <w:rsid w:val="005E2F68"/>
    <w:rsid w:val="005F0F4C"/>
    <w:rsid w:val="00622A81"/>
    <w:rsid w:val="006528BF"/>
    <w:rsid w:val="00664F3D"/>
    <w:rsid w:val="0069580E"/>
    <w:rsid w:val="006D0A0F"/>
    <w:rsid w:val="006F47BA"/>
    <w:rsid w:val="00702AB3"/>
    <w:rsid w:val="00703277"/>
    <w:rsid w:val="007221B1"/>
    <w:rsid w:val="00736B3C"/>
    <w:rsid w:val="00737B78"/>
    <w:rsid w:val="00742B0F"/>
    <w:rsid w:val="0074375E"/>
    <w:rsid w:val="007458FD"/>
    <w:rsid w:val="00751718"/>
    <w:rsid w:val="00755186"/>
    <w:rsid w:val="00755BD8"/>
    <w:rsid w:val="0077424A"/>
    <w:rsid w:val="00796476"/>
    <w:rsid w:val="007A0865"/>
    <w:rsid w:val="007B307D"/>
    <w:rsid w:val="007B330F"/>
    <w:rsid w:val="007B7D68"/>
    <w:rsid w:val="007E634E"/>
    <w:rsid w:val="007F4A51"/>
    <w:rsid w:val="007F66D0"/>
    <w:rsid w:val="008005A9"/>
    <w:rsid w:val="00802159"/>
    <w:rsid w:val="008104FB"/>
    <w:rsid w:val="008217C5"/>
    <w:rsid w:val="00824389"/>
    <w:rsid w:val="00830E89"/>
    <w:rsid w:val="00837EB0"/>
    <w:rsid w:val="0084630B"/>
    <w:rsid w:val="00855711"/>
    <w:rsid w:val="0085571C"/>
    <w:rsid w:val="00855F29"/>
    <w:rsid w:val="00856E27"/>
    <w:rsid w:val="008766BD"/>
    <w:rsid w:val="00880B5F"/>
    <w:rsid w:val="00885ADF"/>
    <w:rsid w:val="00891F38"/>
    <w:rsid w:val="008A0DDB"/>
    <w:rsid w:val="008B1E30"/>
    <w:rsid w:val="008C762A"/>
    <w:rsid w:val="008C775E"/>
    <w:rsid w:val="008D03D7"/>
    <w:rsid w:val="008D1517"/>
    <w:rsid w:val="008F405D"/>
    <w:rsid w:val="008F66A7"/>
    <w:rsid w:val="009144CB"/>
    <w:rsid w:val="009263F7"/>
    <w:rsid w:val="00927209"/>
    <w:rsid w:val="009469E0"/>
    <w:rsid w:val="009475D3"/>
    <w:rsid w:val="00963391"/>
    <w:rsid w:val="00963ED1"/>
    <w:rsid w:val="0097567D"/>
    <w:rsid w:val="009A31FC"/>
    <w:rsid w:val="009A4367"/>
    <w:rsid w:val="009B282E"/>
    <w:rsid w:val="009E2939"/>
    <w:rsid w:val="009E792A"/>
    <w:rsid w:val="009F049C"/>
    <w:rsid w:val="009F111E"/>
    <w:rsid w:val="00A05AF3"/>
    <w:rsid w:val="00A06066"/>
    <w:rsid w:val="00A12496"/>
    <w:rsid w:val="00A12CDA"/>
    <w:rsid w:val="00A14E3D"/>
    <w:rsid w:val="00A30BFF"/>
    <w:rsid w:val="00A3582B"/>
    <w:rsid w:val="00A47A21"/>
    <w:rsid w:val="00A65ECF"/>
    <w:rsid w:val="00A7214A"/>
    <w:rsid w:val="00A818CD"/>
    <w:rsid w:val="00AA3862"/>
    <w:rsid w:val="00AB26CC"/>
    <w:rsid w:val="00AC097C"/>
    <w:rsid w:val="00AC097E"/>
    <w:rsid w:val="00AC7F5C"/>
    <w:rsid w:val="00AD10C0"/>
    <w:rsid w:val="00AE0266"/>
    <w:rsid w:val="00AE1E04"/>
    <w:rsid w:val="00AF23DD"/>
    <w:rsid w:val="00AF2FCB"/>
    <w:rsid w:val="00B005CA"/>
    <w:rsid w:val="00B00718"/>
    <w:rsid w:val="00B00DED"/>
    <w:rsid w:val="00B41183"/>
    <w:rsid w:val="00B54A0F"/>
    <w:rsid w:val="00B60C38"/>
    <w:rsid w:val="00B677A4"/>
    <w:rsid w:val="00B872E2"/>
    <w:rsid w:val="00B939A2"/>
    <w:rsid w:val="00BA18B8"/>
    <w:rsid w:val="00BB55EA"/>
    <w:rsid w:val="00BB7B79"/>
    <w:rsid w:val="00BC42F8"/>
    <w:rsid w:val="00BD6ED6"/>
    <w:rsid w:val="00BF1394"/>
    <w:rsid w:val="00C02386"/>
    <w:rsid w:val="00C07F38"/>
    <w:rsid w:val="00C22C66"/>
    <w:rsid w:val="00C24EB5"/>
    <w:rsid w:val="00C45C26"/>
    <w:rsid w:val="00C61C1B"/>
    <w:rsid w:val="00C62F83"/>
    <w:rsid w:val="00C81FA2"/>
    <w:rsid w:val="00C8763E"/>
    <w:rsid w:val="00C93C11"/>
    <w:rsid w:val="00CA26B5"/>
    <w:rsid w:val="00CA6E6C"/>
    <w:rsid w:val="00CB0695"/>
    <w:rsid w:val="00CB3BC3"/>
    <w:rsid w:val="00CD00EA"/>
    <w:rsid w:val="00CD1677"/>
    <w:rsid w:val="00CF38CB"/>
    <w:rsid w:val="00CF7C1C"/>
    <w:rsid w:val="00D44D47"/>
    <w:rsid w:val="00D60395"/>
    <w:rsid w:val="00D66C56"/>
    <w:rsid w:val="00D857AA"/>
    <w:rsid w:val="00D94177"/>
    <w:rsid w:val="00D963E7"/>
    <w:rsid w:val="00D97907"/>
    <w:rsid w:val="00DA71CF"/>
    <w:rsid w:val="00DB76E9"/>
    <w:rsid w:val="00E2552E"/>
    <w:rsid w:val="00E30558"/>
    <w:rsid w:val="00E34258"/>
    <w:rsid w:val="00E4471C"/>
    <w:rsid w:val="00E65E26"/>
    <w:rsid w:val="00E762C9"/>
    <w:rsid w:val="00E77BBD"/>
    <w:rsid w:val="00E81198"/>
    <w:rsid w:val="00E90A67"/>
    <w:rsid w:val="00EC073A"/>
    <w:rsid w:val="00EE279A"/>
    <w:rsid w:val="00EE35A7"/>
    <w:rsid w:val="00EF3B66"/>
    <w:rsid w:val="00EF6A97"/>
    <w:rsid w:val="00F15B4B"/>
    <w:rsid w:val="00F2095D"/>
    <w:rsid w:val="00F26176"/>
    <w:rsid w:val="00F33B5B"/>
    <w:rsid w:val="00F47BF7"/>
    <w:rsid w:val="00F54117"/>
    <w:rsid w:val="00F5448F"/>
    <w:rsid w:val="00F5584F"/>
    <w:rsid w:val="00F60ACB"/>
    <w:rsid w:val="00F92150"/>
    <w:rsid w:val="00FB3A97"/>
    <w:rsid w:val="00FC4325"/>
    <w:rsid w:val="00FE07CB"/>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Heading1Char"/>
    <w:uiPriority w:val="9"/>
    <w:qFormat/>
    <w:rsid w:val="008D03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Heading2Char"/>
    <w:uiPriority w:val="9"/>
    <w:unhideWhenUsed/>
    <w:qFormat/>
    <w:rsid w:val="008D03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Heading3Char"/>
    <w:uiPriority w:val="9"/>
    <w:unhideWhenUsed/>
    <w:qFormat/>
    <w:rsid w:val="0006071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Heading4Char"/>
    <w:uiPriority w:val="9"/>
    <w:unhideWhenUsed/>
    <w:qFormat/>
    <w:rsid w:val="00AC7F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D03D7"/>
    <w:pPr>
      <w:spacing w:after="0" w:line="240" w:lineRule="auto"/>
    </w:pPr>
  </w:style>
  <w:style w:type="character" w:customStyle="1" w:styleId="Heading1Char">
    <w:name w:val="Heading 1 Char"/>
    <w:basedOn w:val="a0"/>
    <w:link w:val="1"/>
    <w:uiPriority w:val="9"/>
    <w:rsid w:val="008D03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a0"/>
    <w:link w:val="2"/>
    <w:uiPriority w:val="9"/>
    <w:rsid w:val="008D03D7"/>
    <w:rPr>
      <w:rFonts w:asciiTheme="majorHAnsi" w:eastAsiaTheme="majorEastAsia" w:hAnsiTheme="majorHAnsi" w:cstheme="majorBidi"/>
      <w:b/>
      <w:bCs/>
      <w:color w:val="4F81BD" w:themeColor="accent1"/>
      <w:sz w:val="26"/>
      <w:szCs w:val="26"/>
    </w:rPr>
  </w:style>
  <w:style w:type="paragraph" w:styleId="a4">
    <w:name w:val="Balloon Text"/>
    <w:basedOn w:val="a"/>
    <w:link w:val="BalloonTextChar"/>
    <w:uiPriority w:val="99"/>
    <w:semiHidden/>
    <w:unhideWhenUsed/>
    <w:rsid w:val="008D03D7"/>
    <w:pPr>
      <w:spacing w:after="0" w:line="240" w:lineRule="auto"/>
    </w:pPr>
    <w:rPr>
      <w:rFonts w:ascii="Tahoma" w:hAnsi="Tahoma" w:cs="Tahoma"/>
      <w:sz w:val="16"/>
      <w:szCs w:val="16"/>
    </w:rPr>
  </w:style>
  <w:style w:type="character" w:customStyle="1" w:styleId="BalloonTextChar">
    <w:name w:val="Balloon Text Char"/>
    <w:basedOn w:val="a0"/>
    <w:link w:val="a4"/>
    <w:uiPriority w:val="99"/>
    <w:semiHidden/>
    <w:rsid w:val="008D03D7"/>
    <w:rPr>
      <w:rFonts w:ascii="Tahoma" w:hAnsi="Tahoma" w:cs="Tahoma"/>
      <w:sz w:val="16"/>
      <w:szCs w:val="16"/>
    </w:rPr>
  </w:style>
  <w:style w:type="paragraph" w:customStyle="1" w:styleId="Default">
    <w:name w:val="Default"/>
    <w:rsid w:val="008D03D7"/>
    <w:pPr>
      <w:autoSpaceDE w:val="0"/>
      <w:autoSpaceDN w:val="0"/>
      <w:adjustRightInd w:val="0"/>
      <w:spacing w:after="0" w:line="240" w:lineRule="auto"/>
    </w:pPr>
    <w:rPr>
      <w:rFonts w:ascii="Tahoma" w:hAnsi="Tahoma" w:cs="Tahoma"/>
      <w:color w:val="000000"/>
      <w:sz w:val="24"/>
      <w:szCs w:val="24"/>
    </w:rPr>
  </w:style>
  <w:style w:type="paragraph" w:styleId="a5">
    <w:name w:val="header"/>
    <w:basedOn w:val="a"/>
    <w:link w:val="HeaderChar"/>
    <w:uiPriority w:val="99"/>
    <w:unhideWhenUsed/>
    <w:rsid w:val="00BB7B79"/>
    <w:pPr>
      <w:tabs>
        <w:tab w:val="center" w:pos="4153"/>
        <w:tab w:val="right" w:pos="8306"/>
      </w:tabs>
      <w:spacing w:after="0" w:line="240" w:lineRule="auto"/>
    </w:pPr>
  </w:style>
  <w:style w:type="character" w:customStyle="1" w:styleId="HeaderChar">
    <w:name w:val="Header Char"/>
    <w:basedOn w:val="a0"/>
    <w:link w:val="a5"/>
    <w:uiPriority w:val="99"/>
    <w:rsid w:val="00BB7B79"/>
  </w:style>
  <w:style w:type="paragraph" w:styleId="a6">
    <w:name w:val="footer"/>
    <w:basedOn w:val="a"/>
    <w:link w:val="FooterChar"/>
    <w:uiPriority w:val="99"/>
    <w:unhideWhenUsed/>
    <w:rsid w:val="00BB7B79"/>
    <w:pPr>
      <w:tabs>
        <w:tab w:val="center" w:pos="4153"/>
        <w:tab w:val="right" w:pos="8306"/>
      </w:tabs>
      <w:spacing w:after="0" w:line="240" w:lineRule="auto"/>
    </w:pPr>
  </w:style>
  <w:style w:type="character" w:customStyle="1" w:styleId="FooterChar">
    <w:name w:val="Footer Char"/>
    <w:basedOn w:val="a0"/>
    <w:link w:val="a6"/>
    <w:uiPriority w:val="99"/>
    <w:rsid w:val="00BB7B79"/>
  </w:style>
  <w:style w:type="paragraph" w:styleId="a7">
    <w:name w:val="TOC Heading"/>
    <w:basedOn w:val="1"/>
    <w:next w:val="a"/>
    <w:uiPriority w:val="39"/>
    <w:unhideWhenUsed/>
    <w:qFormat/>
    <w:rsid w:val="00BB7B79"/>
    <w:pPr>
      <w:outlineLvl w:val="9"/>
    </w:pPr>
    <w:rPr>
      <w:lang w:val="en-US" w:eastAsia="ja-JP"/>
    </w:rPr>
  </w:style>
  <w:style w:type="paragraph" w:styleId="10">
    <w:name w:val="toc 1"/>
    <w:basedOn w:val="a"/>
    <w:next w:val="a"/>
    <w:autoRedefine/>
    <w:uiPriority w:val="39"/>
    <w:unhideWhenUsed/>
    <w:rsid w:val="0084630B"/>
    <w:pPr>
      <w:spacing w:after="100"/>
    </w:pPr>
  </w:style>
  <w:style w:type="paragraph" w:styleId="a8">
    <w:name w:val="List Paragraph"/>
    <w:basedOn w:val="a"/>
    <w:uiPriority w:val="34"/>
    <w:qFormat/>
    <w:rsid w:val="0069580E"/>
    <w:pPr>
      <w:ind w:left="720"/>
      <w:contextualSpacing/>
    </w:pPr>
  </w:style>
  <w:style w:type="character" w:styleId="-">
    <w:name w:val="Hyperlink"/>
    <w:basedOn w:val="a0"/>
    <w:uiPriority w:val="99"/>
    <w:unhideWhenUsed/>
    <w:rsid w:val="00060714"/>
    <w:rPr>
      <w:color w:val="0000FF" w:themeColor="hyperlink"/>
      <w:u w:val="single"/>
    </w:rPr>
  </w:style>
  <w:style w:type="paragraph" w:styleId="20">
    <w:name w:val="toc 2"/>
    <w:basedOn w:val="a"/>
    <w:next w:val="a"/>
    <w:autoRedefine/>
    <w:uiPriority w:val="39"/>
    <w:unhideWhenUsed/>
    <w:rsid w:val="00060714"/>
    <w:pPr>
      <w:spacing w:after="100"/>
      <w:ind w:left="220"/>
    </w:pPr>
  </w:style>
  <w:style w:type="character" w:customStyle="1" w:styleId="Heading3Char">
    <w:name w:val="Heading 3 Char"/>
    <w:basedOn w:val="a0"/>
    <w:link w:val="3"/>
    <w:uiPriority w:val="9"/>
    <w:rsid w:val="00060714"/>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060714"/>
    <w:pPr>
      <w:spacing w:after="100"/>
      <w:ind w:left="440"/>
    </w:pPr>
  </w:style>
  <w:style w:type="character" w:customStyle="1" w:styleId="Heading4Char">
    <w:name w:val="Heading 4 Char"/>
    <w:basedOn w:val="a0"/>
    <w:link w:val="4"/>
    <w:uiPriority w:val="9"/>
    <w:rsid w:val="00AC7F5C"/>
    <w:rPr>
      <w:rFonts w:asciiTheme="majorHAnsi" w:eastAsiaTheme="majorEastAsia" w:hAnsiTheme="majorHAnsi" w:cstheme="majorBidi"/>
      <w:b/>
      <w:bCs/>
      <w:i/>
      <w:iCs/>
      <w:color w:val="4F81BD" w:themeColor="accent1"/>
    </w:rPr>
  </w:style>
  <w:style w:type="paragraph" w:styleId="a9">
    <w:name w:val="footnote text"/>
    <w:aliases w:val="Schriftart: 9 pt,Schriftart: 10 pt,Schriftart: 8 pt,WB-Fußnotentext,fn,Footnotes,Footnote ak"/>
    <w:basedOn w:val="a"/>
    <w:link w:val="FootnoteTextChar"/>
    <w:rsid w:val="00364649"/>
    <w:pPr>
      <w:widowControl w:val="0"/>
      <w:autoSpaceDE w:val="0"/>
      <w:autoSpaceDN w:val="0"/>
      <w:spacing w:after="0" w:line="240" w:lineRule="auto"/>
      <w:jc w:val="both"/>
    </w:pPr>
    <w:rPr>
      <w:rFonts w:ascii="Tahoma" w:eastAsia="Times New Roman" w:hAnsi="Tahoma" w:cs="Times New Roman"/>
      <w:sz w:val="20"/>
      <w:szCs w:val="20"/>
      <w:lang w:val="en-GB"/>
    </w:rPr>
  </w:style>
  <w:style w:type="character" w:customStyle="1" w:styleId="FootnoteTextChar">
    <w:name w:val="Footnote Text Char"/>
    <w:aliases w:val="Schriftart: 9 pt Char,Schriftart: 10 pt Char,Schriftart: 8 pt Char,WB-Fußnotentext Char,fn Char,Footnotes Char,Footnote ak Char"/>
    <w:basedOn w:val="a0"/>
    <w:link w:val="a9"/>
    <w:rsid w:val="00364649"/>
    <w:rPr>
      <w:rFonts w:ascii="Tahoma" w:eastAsia="Times New Roman" w:hAnsi="Tahoma"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Heading1Char"/>
    <w:uiPriority w:val="9"/>
    <w:qFormat/>
    <w:rsid w:val="008D03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Heading2Char"/>
    <w:uiPriority w:val="9"/>
    <w:unhideWhenUsed/>
    <w:qFormat/>
    <w:rsid w:val="008D03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Heading3Char"/>
    <w:uiPriority w:val="9"/>
    <w:unhideWhenUsed/>
    <w:qFormat/>
    <w:rsid w:val="0006071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Heading4Char"/>
    <w:uiPriority w:val="9"/>
    <w:unhideWhenUsed/>
    <w:qFormat/>
    <w:rsid w:val="00AC7F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D03D7"/>
    <w:pPr>
      <w:spacing w:after="0" w:line="240" w:lineRule="auto"/>
    </w:pPr>
  </w:style>
  <w:style w:type="character" w:customStyle="1" w:styleId="Heading1Char">
    <w:name w:val="Heading 1 Char"/>
    <w:basedOn w:val="a0"/>
    <w:link w:val="1"/>
    <w:uiPriority w:val="9"/>
    <w:rsid w:val="008D03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a0"/>
    <w:link w:val="2"/>
    <w:uiPriority w:val="9"/>
    <w:rsid w:val="008D03D7"/>
    <w:rPr>
      <w:rFonts w:asciiTheme="majorHAnsi" w:eastAsiaTheme="majorEastAsia" w:hAnsiTheme="majorHAnsi" w:cstheme="majorBidi"/>
      <w:b/>
      <w:bCs/>
      <w:color w:val="4F81BD" w:themeColor="accent1"/>
      <w:sz w:val="26"/>
      <w:szCs w:val="26"/>
    </w:rPr>
  </w:style>
  <w:style w:type="paragraph" w:styleId="a4">
    <w:name w:val="Balloon Text"/>
    <w:basedOn w:val="a"/>
    <w:link w:val="BalloonTextChar"/>
    <w:uiPriority w:val="99"/>
    <w:semiHidden/>
    <w:unhideWhenUsed/>
    <w:rsid w:val="008D03D7"/>
    <w:pPr>
      <w:spacing w:after="0" w:line="240" w:lineRule="auto"/>
    </w:pPr>
    <w:rPr>
      <w:rFonts w:ascii="Tahoma" w:hAnsi="Tahoma" w:cs="Tahoma"/>
      <w:sz w:val="16"/>
      <w:szCs w:val="16"/>
    </w:rPr>
  </w:style>
  <w:style w:type="character" w:customStyle="1" w:styleId="BalloonTextChar">
    <w:name w:val="Balloon Text Char"/>
    <w:basedOn w:val="a0"/>
    <w:link w:val="a4"/>
    <w:uiPriority w:val="99"/>
    <w:semiHidden/>
    <w:rsid w:val="008D03D7"/>
    <w:rPr>
      <w:rFonts w:ascii="Tahoma" w:hAnsi="Tahoma" w:cs="Tahoma"/>
      <w:sz w:val="16"/>
      <w:szCs w:val="16"/>
    </w:rPr>
  </w:style>
  <w:style w:type="paragraph" w:customStyle="1" w:styleId="Default">
    <w:name w:val="Default"/>
    <w:rsid w:val="008D03D7"/>
    <w:pPr>
      <w:autoSpaceDE w:val="0"/>
      <w:autoSpaceDN w:val="0"/>
      <w:adjustRightInd w:val="0"/>
      <w:spacing w:after="0" w:line="240" w:lineRule="auto"/>
    </w:pPr>
    <w:rPr>
      <w:rFonts w:ascii="Tahoma" w:hAnsi="Tahoma" w:cs="Tahoma"/>
      <w:color w:val="000000"/>
      <w:sz w:val="24"/>
      <w:szCs w:val="24"/>
    </w:rPr>
  </w:style>
  <w:style w:type="paragraph" w:styleId="a5">
    <w:name w:val="header"/>
    <w:basedOn w:val="a"/>
    <w:link w:val="HeaderChar"/>
    <w:uiPriority w:val="99"/>
    <w:unhideWhenUsed/>
    <w:rsid w:val="00BB7B79"/>
    <w:pPr>
      <w:tabs>
        <w:tab w:val="center" w:pos="4153"/>
        <w:tab w:val="right" w:pos="8306"/>
      </w:tabs>
      <w:spacing w:after="0" w:line="240" w:lineRule="auto"/>
    </w:pPr>
  </w:style>
  <w:style w:type="character" w:customStyle="1" w:styleId="HeaderChar">
    <w:name w:val="Header Char"/>
    <w:basedOn w:val="a0"/>
    <w:link w:val="a5"/>
    <w:uiPriority w:val="99"/>
    <w:rsid w:val="00BB7B79"/>
  </w:style>
  <w:style w:type="paragraph" w:styleId="a6">
    <w:name w:val="footer"/>
    <w:basedOn w:val="a"/>
    <w:link w:val="FooterChar"/>
    <w:uiPriority w:val="99"/>
    <w:unhideWhenUsed/>
    <w:rsid w:val="00BB7B79"/>
    <w:pPr>
      <w:tabs>
        <w:tab w:val="center" w:pos="4153"/>
        <w:tab w:val="right" w:pos="8306"/>
      </w:tabs>
      <w:spacing w:after="0" w:line="240" w:lineRule="auto"/>
    </w:pPr>
  </w:style>
  <w:style w:type="character" w:customStyle="1" w:styleId="FooterChar">
    <w:name w:val="Footer Char"/>
    <w:basedOn w:val="a0"/>
    <w:link w:val="a6"/>
    <w:uiPriority w:val="99"/>
    <w:rsid w:val="00BB7B79"/>
  </w:style>
  <w:style w:type="paragraph" w:styleId="a7">
    <w:name w:val="TOC Heading"/>
    <w:basedOn w:val="1"/>
    <w:next w:val="a"/>
    <w:uiPriority w:val="39"/>
    <w:unhideWhenUsed/>
    <w:qFormat/>
    <w:rsid w:val="00BB7B79"/>
    <w:pPr>
      <w:outlineLvl w:val="9"/>
    </w:pPr>
    <w:rPr>
      <w:lang w:val="en-US" w:eastAsia="ja-JP"/>
    </w:rPr>
  </w:style>
  <w:style w:type="paragraph" w:styleId="10">
    <w:name w:val="toc 1"/>
    <w:basedOn w:val="a"/>
    <w:next w:val="a"/>
    <w:autoRedefine/>
    <w:uiPriority w:val="39"/>
    <w:unhideWhenUsed/>
    <w:rsid w:val="0084630B"/>
    <w:pPr>
      <w:spacing w:after="100"/>
    </w:pPr>
  </w:style>
  <w:style w:type="paragraph" w:styleId="a8">
    <w:name w:val="List Paragraph"/>
    <w:basedOn w:val="a"/>
    <w:uiPriority w:val="34"/>
    <w:qFormat/>
    <w:rsid w:val="0069580E"/>
    <w:pPr>
      <w:ind w:left="720"/>
      <w:contextualSpacing/>
    </w:pPr>
  </w:style>
  <w:style w:type="character" w:styleId="-">
    <w:name w:val="Hyperlink"/>
    <w:basedOn w:val="a0"/>
    <w:uiPriority w:val="99"/>
    <w:unhideWhenUsed/>
    <w:rsid w:val="00060714"/>
    <w:rPr>
      <w:color w:val="0000FF" w:themeColor="hyperlink"/>
      <w:u w:val="single"/>
    </w:rPr>
  </w:style>
  <w:style w:type="paragraph" w:styleId="20">
    <w:name w:val="toc 2"/>
    <w:basedOn w:val="a"/>
    <w:next w:val="a"/>
    <w:autoRedefine/>
    <w:uiPriority w:val="39"/>
    <w:unhideWhenUsed/>
    <w:rsid w:val="00060714"/>
    <w:pPr>
      <w:spacing w:after="100"/>
      <w:ind w:left="220"/>
    </w:pPr>
  </w:style>
  <w:style w:type="character" w:customStyle="1" w:styleId="Heading3Char">
    <w:name w:val="Heading 3 Char"/>
    <w:basedOn w:val="a0"/>
    <w:link w:val="3"/>
    <w:uiPriority w:val="9"/>
    <w:rsid w:val="00060714"/>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060714"/>
    <w:pPr>
      <w:spacing w:after="100"/>
      <w:ind w:left="440"/>
    </w:pPr>
  </w:style>
  <w:style w:type="character" w:customStyle="1" w:styleId="Heading4Char">
    <w:name w:val="Heading 4 Char"/>
    <w:basedOn w:val="a0"/>
    <w:link w:val="4"/>
    <w:uiPriority w:val="9"/>
    <w:rsid w:val="00AC7F5C"/>
    <w:rPr>
      <w:rFonts w:asciiTheme="majorHAnsi" w:eastAsiaTheme="majorEastAsia" w:hAnsiTheme="majorHAnsi" w:cstheme="majorBidi"/>
      <w:b/>
      <w:bCs/>
      <w:i/>
      <w:iCs/>
      <w:color w:val="4F81BD" w:themeColor="accent1"/>
    </w:rPr>
  </w:style>
  <w:style w:type="paragraph" w:styleId="a9">
    <w:name w:val="footnote text"/>
    <w:aliases w:val="Schriftart: 9 pt,Schriftart: 10 pt,Schriftart: 8 pt,WB-Fußnotentext,fn,Footnotes,Footnote ak"/>
    <w:basedOn w:val="a"/>
    <w:link w:val="FootnoteTextChar"/>
    <w:rsid w:val="00364649"/>
    <w:pPr>
      <w:widowControl w:val="0"/>
      <w:autoSpaceDE w:val="0"/>
      <w:autoSpaceDN w:val="0"/>
      <w:spacing w:after="0" w:line="240" w:lineRule="auto"/>
      <w:jc w:val="both"/>
    </w:pPr>
    <w:rPr>
      <w:rFonts w:ascii="Tahoma" w:eastAsia="Times New Roman" w:hAnsi="Tahoma" w:cs="Times New Roman"/>
      <w:sz w:val="20"/>
      <w:szCs w:val="20"/>
      <w:lang w:val="en-GB"/>
    </w:rPr>
  </w:style>
  <w:style w:type="character" w:customStyle="1" w:styleId="FootnoteTextChar">
    <w:name w:val="Footnote Text Char"/>
    <w:aliases w:val="Schriftart: 9 pt Char,Schriftart: 10 pt Char,Schriftart: 8 pt Char,WB-Fußnotentext Char,fn Char,Footnotes Char,Footnote ak Char"/>
    <w:basedOn w:val="a0"/>
    <w:link w:val="a9"/>
    <w:rsid w:val="00364649"/>
    <w:rPr>
      <w:rFonts w:ascii="Tahoma" w:eastAsia="Times New Roman" w:hAnsi="Tahom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828000">
      <w:bodyDiv w:val="1"/>
      <w:marLeft w:val="0"/>
      <w:marRight w:val="0"/>
      <w:marTop w:val="0"/>
      <w:marBottom w:val="0"/>
      <w:divBdr>
        <w:top w:val="none" w:sz="0" w:space="0" w:color="auto"/>
        <w:left w:val="none" w:sz="0" w:space="0" w:color="auto"/>
        <w:bottom w:val="none" w:sz="0" w:space="0" w:color="auto"/>
        <w:right w:val="none" w:sz="0" w:space="0" w:color="auto"/>
      </w:divBdr>
      <w:divsChild>
        <w:div w:id="2081753222">
          <w:marLeft w:val="0"/>
          <w:marRight w:val="0"/>
          <w:marTop w:val="0"/>
          <w:marBottom w:val="0"/>
          <w:divBdr>
            <w:top w:val="none" w:sz="0" w:space="0" w:color="auto"/>
            <w:left w:val="none" w:sz="0" w:space="0" w:color="auto"/>
            <w:bottom w:val="none" w:sz="0" w:space="0" w:color="auto"/>
            <w:right w:val="none" w:sz="0" w:space="0" w:color="auto"/>
          </w:divBdr>
        </w:div>
        <w:div w:id="874194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emf"/><Relationship Id="rId63" Type="http://schemas.openxmlformats.org/officeDocument/2006/relationships/image" Target="media/image55.png"/><Relationship Id="rId68"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83EC6-8BA3-4A7D-82D7-24B084C20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7323</Words>
  <Characters>39545</Characters>
  <Application>Microsoft Office Word</Application>
  <DocSecurity>4</DocSecurity>
  <Lines>329</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Zografos</dc:creator>
  <cp:lastModifiedBy>ΜΠΟΥΡΗΣ ΓΕΩΡΓΙΟΣ</cp:lastModifiedBy>
  <cp:revision>2</cp:revision>
  <dcterms:created xsi:type="dcterms:W3CDTF">2020-01-10T11:03:00Z</dcterms:created>
  <dcterms:modified xsi:type="dcterms:W3CDTF">2020-01-10T11:03:00Z</dcterms:modified>
</cp:coreProperties>
</file>